
<file path=[Content_Types].xml><?xml version="1.0" encoding="utf-8"?>
<Types xmlns="http://schemas.openxmlformats.org/package/2006/content-types">
  <Default Extension="jpeg" ContentType="image/jpeg"/>
  <Default Extension="jpg" ContentType="image/jp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CE58C0" w14:textId="77777777" w:rsidR="001F1262" w:rsidRPr="001F1262" w:rsidRDefault="001F1262" w:rsidP="001F1262">
      <w:pPr>
        <w:spacing w:after="400"/>
        <w:jc w:val="center"/>
        <w:rPr>
          <w:rFonts w:ascii="Times New Roman" w:hAnsi="Times New Roman" w:cs="Times New Roman"/>
        </w:rPr>
      </w:pPr>
      <w:bookmarkStart w:id="0" w:name="_Hlk168639964"/>
      <w:r w:rsidRPr="001F1262">
        <w:rPr>
          <w:rFonts w:ascii="Times New Roman" w:eastAsia="標楷體" w:hAnsi="Times New Roman" w:cs="Times New Roman"/>
          <w:sz w:val="32"/>
          <w:szCs w:val="32"/>
        </w:rPr>
        <w:t>113</w:t>
      </w:r>
      <w:r w:rsidRPr="001F1262">
        <w:rPr>
          <w:rFonts w:ascii="Times New Roman" w:eastAsia="標楷體" w:hAnsi="Times New Roman" w:cs="Times New Roman"/>
          <w:sz w:val="32"/>
          <w:szCs w:val="32"/>
        </w:rPr>
        <w:t>年國中教育會考</w:t>
      </w:r>
    </w:p>
    <w:p w14:paraId="42CE58C1" w14:textId="77777777" w:rsidR="001F1262" w:rsidRPr="001F1262" w:rsidRDefault="001F1262" w:rsidP="001F1262">
      <w:pPr>
        <w:spacing w:before="240" w:after="240"/>
        <w:jc w:val="center"/>
        <w:rPr>
          <w:rFonts w:ascii="Times New Roman" w:hAnsi="Times New Roman" w:cs="Times New Roman"/>
        </w:rPr>
      </w:pPr>
      <w:r w:rsidRPr="001F1262">
        <w:rPr>
          <w:rFonts w:ascii="Times New Roman" w:eastAsia="標楷體" w:hAnsi="Times New Roman" w:cs="Times New Roman"/>
          <w:sz w:val="28"/>
          <w:szCs w:val="28"/>
          <w:lang w:val="zh-TW"/>
        </w:rPr>
        <w:t>國文科試題分析</w:t>
      </w:r>
    </w:p>
    <w:p w14:paraId="42CE58C2" w14:textId="77777777" w:rsidR="001F1262" w:rsidRPr="001F1262" w:rsidRDefault="001F1262" w:rsidP="001F1262">
      <w:pPr>
        <w:spacing w:before="240" w:after="240"/>
        <w:jc w:val="center"/>
        <w:rPr>
          <w:rFonts w:ascii="Times New Roman" w:hAnsi="Times New Roman" w:cs="Times New Roman"/>
        </w:rPr>
      </w:pPr>
      <w:r w:rsidRPr="001F1262">
        <w:rPr>
          <w:rFonts w:ascii="Times New Roman" w:eastAsia="標楷體" w:hAnsi="Times New Roman" w:cs="Times New Roman"/>
          <w:szCs w:val="24"/>
          <w:lang w:val="zh-TW"/>
        </w:rPr>
        <w:t>國立臺灣師範大學心理與教育測驗研究發展中心</w:t>
      </w:r>
    </w:p>
    <w:p w14:paraId="42CE58C3" w14:textId="77777777" w:rsidR="001F1262" w:rsidRPr="001F1262" w:rsidRDefault="001F1262" w:rsidP="001F1262">
      <w:pPr>
        <w:spacing w:line="311" w:lineRule="auto"/>
        <w:ind w:firstLine="512"/>
        <w:jc w:val="both"/>
        <w:rPr>
          <w:rFonts w:ascii="Times New Roman" w:hAnsi="Times New Roman" w:cs="Times New Roman"/>
        </w:rPr>
      </w:pP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113 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年國中教育會考已於民國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113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年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5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18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日與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5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19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日順利完成。國文科測驗在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5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18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日下午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13:50-15:00 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舉行。本研究的目的在於：呈現國文科測驗之試題分析結果。為提升報告訊息的完整性，本報告將合併呈現試題質性資訊（試題內容、評量目標、試題基本特徵等）以及量化資訊（試題逐題反應分析結果）。</w:t>
      </w:r>
    </w:p>
    <w:p w14:paraId="42CE58C4" w14:textId="357A31C7" w:rsidR="001F1262" w:rsidRPr="001F1262" w:rsidRDefault="001F1262" w:rsidP="001F1262">
      <w:pPr>
        <w:spacing w:line="311" w:lineRule="auto"/>
        <w:ind w:firstLine="512"/>
        <w:jc w:val="both"/>
        <w:rPr>
          <w:rFonts w:ascii="Times New Roman" w:hAnsi="Times New Roman" w:cs="Times New Roman"/>
        </w:rPr>
      </w:pPr>
      <w:r w:rsidRPr="001F1262">
        <w:rPr>
          <w:rFonts w:ascii="Times New Roman" w:eastAsia="標楷體" w:hAnsi="Times New Roman" w:cs="Times New Roman"/>
          <w:szCs w:val="24"/>
          <w:lang w:val="zh-TW"/>
        </w:rPr>
        <w:t>在量化分析部分，國文科測驗總計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42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個試題，所根據的資料是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貴校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報考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113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年國中教育會考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708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位考生在國文科試題的作答反應。唯因缺考等關係，有效資料僅有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703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份，以下所有數據分別就「全體」有效資料、在國文科的表現等級屬於</w:t>
      </w:r>
      <w:r w:rsidR="00EC09FE" w:rsidRPr="00EC09FE">
        <w:rPr>
          <w:rFonts w:ascii="Times New Roman" w:eastAsia="標楷體" w:hAnsi="Times New Roman" w:cs="Times New Roman" w:hint="eastAsia"/>
          <w:szCs w:val="24"/>
          <w:lang w:val="zh-TW"/>
        </w:rPr>
        <w:t>「精熟」、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「基礎」及「待加強」者進行計算。分析項目包含通過率、鑑別度以及選項分析。「通過率」是指考生中答對該題的人數比例，可視為試題難度，數值愈大代表試題愈簡單，反之則試題愈困難。「鑑別度」是指考生在該試題之得分與測驗總分的相關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(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參閱附註公式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)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，數值介於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-1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至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+1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之間，愈大代表愈能區分考生程度。「選項分析」是計算考生在每個選項的選答人數與人數百分比，除了試題本身包含的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A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、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B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、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C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、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D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選項之外，還包括未作答與複選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(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選答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2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個選項以上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)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的反應，共計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6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種情況。另外，命題依據之標示即為「十二年國民基本教育課程綱要」語文領域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-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國語文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/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第四學習階段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/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學習表現及學習內容之編碼，詳細內容請參閱民國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107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年教育部所發布之「十二年國民基本教育課程綱要」。</w:t>
      </w:r>
    </w:p>
    <w:p w14:paraId="42CE58C5" w14:textId="77777777" w:rsidR="001F1262" w:rsidRPr="001F1262" w:rsidRDefault="001F1262" w:rsidP="001F1262">
      <w:pPr>
        <w:rPr>
          <w:rFonts w:ascii="Times New Roman" w:hAnsi="Times New Roman" w:cs="Times New Roman"/>
          <w:szCs w:val="24"/>
        </w:rPr>
      </w:pPr>
    </w:p>
    <w:p w14:paraId="42CE58C6" w14:textId="77777777" w:rsidR="001F1262" w:rsidRPr="001F1262" w:rsidRDefault="001F1262" w:rsidP="001F1262">
      <w:pPr>
        <w:spacing w:before="120" w:after="120"/>
        <w:rPr>
          <w:rFonts w:ascii="Times New Roman" w:hAnsi="Times New Roman" w:cs="Times New Roman"/>
        </w:rPr>
      </w:pPr>
      <w:r w:rsidRPr="001F1262">
        <w:rPr>
          <w:rFonts w:ascii="Times New Roman" w:eastAsia="標楷體" w:hAnsi="Times New Roman" w:cs="Times New Roman"/>
          <w:szCs w:val="24"/>
          <w:lang w:val="zh-TW"/>
        </w:rPr>
        <w:t>附註公式：</w:t>
      </w:r>
    </w:p>
    <w:p w14:paraId="42CE58C7" w14:textId="77777777" w:rsidR="001F1262" w:rsidRPr="001F1262" w:rsidRDefault="001F1262" w:rsidP="001F1262">
      <w:pPr>
        <w:ind w:left="570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0" wp14:editId="42CE7341">
            <wp:extent cx="2000250" cy="495300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E58C8" w14:textId="77777777" w:rsidR="001F1262" w:rsidRPr="001F1262" w:rsidRDefault="001F1262" w:rsidP="001F1262">
      <w:pPr>
        <w:ind w:left="512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2" wp14:editId="42CE7343">
            <wp:extent cx="1914525" cy="51435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E58C9" w14:textId="099EAF7D" w:rsidR="001F1262" w:rsidRPr="001F1262" w:rsidRDefault="001F1262" w:rsidP="001F1262">
      <w:pPr>
        <w:spacing w:before="120" w:after="120"/>
        <w:ind w:left="570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4" wp14:editId="42CE7345">
            <wp:extent cx="238125" cy="171450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為答對第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6" wp14:editId="42CE7347">
            <wp:extent cx="142875" cy="142875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題考生之平均測驗總分，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8" wp14:editId="42CE7349">
            <wp:extent cx="238125" cy="171450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為答錯第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A" wp14:editId="42CE734B">
            <wp:extent cx="142875" cy="142875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題考生之平均測驗總分，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C" wp14:editId="42CE734D">
            <wp:extent cx="152400" cy="142875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為考生測驗總分之標準差，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E" wp14:editId="42CE734F">
            <wp:extent cx="152400" cy="142875"/>
            <wp:effectExtent l="0" t="0" r="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為答對第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50" wp14:editId="42CE7351">
            <wp:extent cx="142875" cy="142875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題考生人數之比例，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52" wp14:editId="42CE7353">
            <wp:extent cx="152400" cy="142875"/>
            <wp:effectExtent l="0" t="0" r="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為答錯第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54" wp14:editId="42CE7355">
            <wp:extent cx="142875" cy="142875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題考生人數之比例。</w:t>
      </w:r>
    </w:p>
    <w:p w14:paraId="42CE58CA" w14:textId="77777777" w:rsidR="001F1262" w:rsidRPr="001F1262" w:rsidRDefault="001F1262" w:rsidP="001F1262">
      <w:pPr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0820" w:type="dxa"/>
        <w:jc w:val="center"/>
        <w:tblLayout w:type="fixed"/>
        <w:tblLook w:val="04A0" w:firstRow="1" w:lastRow="0" w:firstColumn="1" w:lastColumn="0" w:noHBand="0" w:noVBand="1"/>
      </w:tblPr>
      <w:tblGrid>
        <w:gridCol w:w="750"/>
        <w:gridCol w:w="950"/>
        <w:gridCol w:w="1500"/>
        <w:gridCol w:w="1500"/>
        <w:gridCol w:w="1530"/>
        <w:gridCol w:w="1530"/>
        <w:gridCol w:w="1530"/>
        <w:gridCol w:w="1530"/>
      </w:tblGrid>
      <w:tr w:rsidR="001F1262" w:rsidRPr="001F1262" w14:paraId="42CE58D3" w14:textId="77777777" w:rsidTr="00C721C9">
        <w:trPr>
          <w:tblHeader/>
          <w:jc w:val="center"/>
        </w:trPr>
        <w:tc>
          <w:tcPr>
            <w:tcW w:w="750" w:type="dxa"/>
            <w:vAlign w:val="center"/>
          </w:tcPr>
          <w:p w14:paraId="42CE58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題號</w:t>
            </w:r>
            <w:proofErr w:type="spellEnd"/>
          </w:p>
        </w:tc>
        <w:tc>
          <w:tcPr>
            <w:tcW w:w="950" w:type="dxa"/>
            <w:vAlign w:val="center"/>
          </w:tcPr>
          <w:p w14:paraId="42CE58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群體</w:t>
            </w:r>
            <w:proofErr w:type="spellEnd"/>
          </w:p>
        </w:tc>
        <w:tc>
          <w:tcPr>
            <w:tcW w:w="1500" w:type="dxa"/>
            <w:vAlign w:val="center"/>
          </w:tcPr>
          <w:p w14:paraId="42CE58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500" w:type="dxa"/>
            <w:vAlign w:val="center"/>
          </w:tcPr>
          <w:p w14:paraId="42CE58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1530" w:type="dxa"/>
            <w:vAlign w:val="center"/>
          </w:tcPr>
          <w:p w14:paraId="42CE58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530" w:type="dxa"/>
            <w:vAlign w:val="center"/>
          </w:tcPr>
          <w:p w14:paraId="42CE58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530" w:type="dxa"/>
            <w:vAlign w:val="center"/>
          </w:tcPr>
          <w:p w14:paraId="42CE58D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530" w:type="dxa"/>
            <w:vAlign w:val="center"/>
          </w:tcPr>
          <w:p w14:paraId="42CE58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58D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8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  <w:vAlign w:val="center"/>
          </w:tcPr>
          <w:p w14:paraId="42CE58D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8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0.9616</w:t>
            </w:r>
          </w:p>
        </w:tc>
        <w:tc>
          <w:tcPr>
            <w:tcW w:w="1500" w:type="dxa"/>
            <w:vAlign w:val="center"/>
          </w:tcPr>
          <w:p w14:paraId="42CE58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</w:t>
            </w:r>
          </w:p>
        </w:tc>
        <w:tc>
          <w:tcPr>
            <w:tcW w:w="1530" w:type="dxa"/>
            <w:vAlign w:val="center"/>
          </w:tcPr>
          <w:p w14:paraId="42CE58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42CE58D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42CE58D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2.70</w:t>
            </w:r>
          </w:p>
        </w:tc>
        <w:tc>
          <w:tcPr>
            <w:tcW w:w="1530" w:type="dxa"/>
            <w:vAlign w:val="center"/>
          </w:tcPr>
          <w:p w14:paraId="42CE58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96.16</w:t>
            </w:r>
          </w:p>
        </w:tc>
      </w:tr>
      <w:tr w:rsidR="001F1262" w:rsidRPr="001F1262" w14:paraId="42CE58E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8D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8D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8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0.9959</w:t>
            </w:r>
          </w:p>
        </w:tc>
        <w:tc>
          <w:tcPr>
            <w:tcW w:w="1500" w:type="dxa"/>
            <w:vAlign w:val="center"/>
          </w:tcPr>
          <w:p w14:paraId="42CE58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8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8E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8E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8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99.59</w:t>
            </w:r>
          </w:p>
        </w:tc>
      </w:tr>
      <w:tr w:rsidR="001F1262" w:rsidRPr="001F1262" w14:paraId="42CE58E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8E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8E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8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0.9707</w:t>
            </w:r>
          </w:p>
        </w:tc>
        <w:tc>
          <w:tcPr>
            <w:tcW w:w="1500" w:type="dxa"/>
            <w:vAlign w:val="center"/>
          </w:tcPr>
          <w:p w14:paraId="42CE58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8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42CE58E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8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2.44</w:t>
            </w:r>
          </w:p>
        </w:tc>
        <w:tc>
          <w:tcPr>
            <w:tcW w:w="1530" w:type="dxa"/>
            <w:vAlign w:val="center"/>
          </w:tcPr>
          <w:p w14:paraId="42CE58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97.07</w:t>
            </w:r>
          </w:p>
        </w:tc>
      </w:tr>
      <w:tr w:rsidR="001F1262" w:rsidRPr="001F1262" w14:paraId="42CE58F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8E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8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8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0.7255</w:t>
            </w:r>
          </w:p>
        </w:tc>
        <w:tc>
          <w:tcPr>
            <w:tcW w:w="1500" w:type="dxa"/>
            <w:vAlign w:val="center"/>
          </w:tcPr>
          <w:p w14:paraId="42CE58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8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3.92</w:t>
            </w:r>
          </w:p>
        </w:tc>
        <w:tc>
          <w:tcPr>
            <w:tcW w:w="1530" w:type="dxa"/>
            <w:vAlign w:val="center"/>
          </w:tcPr>
          <w:p w14:paraId="42CE58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  <w:tc>
          <w:tcPr>
            <w:tcW w:w="1530" w:type="dxa"/>
            <w:vAlign w:val="center"/>
          </w:tcPr>
          <w:p w14:paraId="42CE58F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8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72.55</w:t>
            </w:r>
          </w:p>
        </w:tc>
      </w:tr>
      <w:tr w:rsidR="001F1262" w:rsidRPr="001F1262" w14:paraId="42CE590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8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  <w:vAlign w:val="center"/>
          </w:tcPr>
          <w:p w14:paraId="42CE58F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8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0.8521</w:t>
            </w:r>
          </w:p>
        </w:tc>
        <w:tc>
          <w:tcPr>
            <w:tcW w:w="1500" w:type="dxa"/>
            <w:vAlign w:val="center"/>
          </w:tcPr>
          <w:p w14:paraId="42CE58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0.40</w:t>
            </w:r>
          </w:p>
        </w:tc>
        <w:tc>
          <w:tcPr>
            <w:tcW w:w="1530" w:type="dxa"/>
            <w:vAlign w:val="center"/>
          </w:tcPr>
          <w:p w14:paraId="42CE58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530" w:type="dxa"/>
            <w:vAlign w:val="center"/>
          </w:tcPr>
          <w:p w14:paraId="42CE58F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530" w:type="dxa"/>
            <w:vAlign w:val="center"/>
          </w:tcPr>
          <w:p w14:paraId="42CE58F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30" w:type="dxa"/>
            <w:vAlign w:val="center"/>
          </w:tcPr>
          <w:p w14:paraId="42CE58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85.21</w:t>
            </w:r>
          </w:p>
        </w:tc>
      </w:tr>
      <w:tr w:rsidR="001F1262" w:rsidRPr="001F1262" w14:paraId="42CE590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0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0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0.9712</w:t>
            </w:r>
          </w:p>
        </w:tc>
        <w:tc>
          <w:tcPr>
            <w:tcW w:w="1500" w:type="dxa"/>
            <w:vAlign w:val="center"/>
          </w:tcPr>
          <w:p w14:paraId="42CE59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530" w:type="dxa"/>
            <w:vAlign w:val="center"/>
          </w:tcPr>
          <w:p w14:paraId="42CE590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90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9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97.12</w:t>
            </w:r>
          </w:p>
        </w:tc>
      </w:tr>
      <w:tr w:rsidR="001F1262" w:rsidRPr="001F1262" w14:paraId="42CE591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0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0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0.8240</w:t>
            </w:r>
          </w:p>
        </w:tc>
        <w:tc>
          <w:tcPr>
            <w:tcW w:w="1500" w:type="dxa"/>
            <w:vAlign w:val="center"/>
          </w:tcPr>
          <w:p w14:paraId="42CE59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5.13</w:t>
            </w:r>
          </w:p>
        </w:tc>
        <w:tc>
          <w:tcPr>
            <w:tcW w:w="1530" w:type="dxa"/>
            <w:vAlign w:val="center"/>
          </w:tcPr>
          <w:p w14:paraId="42CE590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8.56</w:t>
            </w:r>
          </w:p>
        </w:tc>
        <w:tc>
          <w:tcPr>
            <w:tcW w:w="1530" w:type="dxa"/>
            <w:vAlign w:val="center"/>
          </w:tcPr>
          <w:p w14:paraId="42CE59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3.91</w:t>
            </w:r>
          </w:p>
        </w:tc>
        <w:tc>
          <w:tcPr>
            <w:tcW w:w="1530" w:type="dxa"/>
            <w:vAlign w:val="center"/>
          </w:tcPr>
          <w:p w14:paraId="42CE59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82.40</w:t>
            </w:r>
          </w:p>
        </w:tc>
      </w:tr>
      <w:tr w:rsidR="001F1262" w:rsidRPr="001F1262" w14:paraId="42CE591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1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0.5098</w:t>
            </w:r>
          </w:p>
        </w:tc>
        <w:tc>
          <w:tcPr>
            <w:tcW w:w="1500" w:type="dxa"/>
            <w:vAlign w:val="center"/>
          </w:tcPr>
          <w:p w14:paraId="42CE59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9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91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9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50.98</w:t>
            </w:r>
          </w:p>
        </w:tc>
      </w:tr>
      <w:tr w:rsidR="001F1262" w:rsidRPr="001F1262" w14:paraId="42CE592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  <w:vAlign w:val="center"/>
          </w:tcPr>
          <w:p w14:paraId="42CE591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0.8791</w:t>
            </w:r>
          </w:p>
        </w:tc>
        <w:tc>
          <w:tcPr>
            <w:tcW w:w="1500" w:type="dxa"/>
            <w:vAlign w:val="center"/>
          </w:tcPr>
          <w:p w14:paraId="42CE59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42CE59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4.27</w:t>
            </w:r>
          </w:p>
        </w:tc>
        <w:tc>
          <w:tcPr>
            <w:tcW w:w="1530" w:type="dxa"/>
            <w:vAlign w:val="center"/>
          </w:tcPr>
          <w:p w14:paraId="42CE592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87.91</w:t>
            </w:r>
          </w:p>
        </w:tc>
        <w:tc>
          <w:tcPr>
            <w:tcW w:w="1530" w:type="dxa"/>
            <w:vAlign w:val="center"/>
          </w:tcPr>
          <w:p w14:paraId="42CE592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530" w:type="dxa"/>
            <w:vAlign w:val="center"/>
          </w:tcPr>
          <w:p w14:paraId="42CE59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</w:tr>
      <w:tr w:rsidR="001F1262" w:rsidRPr="001F1262" w14:paraId="42CE592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2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2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0.9918</w:t>
            </w:r>
          </w:p>
        </w:tc>
        <w:tc>
          <w:tcPr>
            <w:tcW w:w="1500" w:type="dxa"/>
            <w:vAlign w:val="center"/>
          </w:tcPr>
          <w:p w14:paraId="42CE59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92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99.18</w:t>
            </w:r>
          </w:p>
        </w:tc>
        <w:tc>
          <w:tcPr>
            <w:tcW w:w="1530" w:type="dxa"/>
            <w:vAlign w:val="center"/>
          </w:tcPr>
          <w:p w14:paraId="42CE592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9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93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2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2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0.8753</w:t>
            </w:r>
          </w:p>
        </w:tc>
        <w:tc>
          <w:tcPr>
            <w:tcW w:w="1500" w:type="dxa"/>
            <w:vAlign w:val="center"/>
          </w:tcPr>
          <w:p w14:paraId="42CE59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4.89</w:t>
            </w:r>
          </w:p>
        </w:tc>
        <w:tc>
          <w:tcPr>
            <w:tcW w:w="1530" w:type="dxa"/>
            <w:vAlign w:val="center"/>
          </w:tcPr>
          <w:p w14:paraId="42CE593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87.53</w:t>
            </w:r>
          </w:p>
        </w:tc>
        <w:tc>
          <w:tcPr>
            <w:tcW w:w="1530" w:type="dxa"/>
            <w:vAlign w:val="center"/>
          </w:tcPr>
          <w:p w14:paraId="42CE59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5.62</w:t>
            </w:r>
          </w:p>
        </w:tc>
        <w:tc>
          <w:tcPr>
            <w:tcW w:w="1530" w:type="dxa"/>
            <w:vAlign w:val="center"/>
          </w:tcPr>
          <w:p w14:paraId="42CE59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</w:tr>
      <w:tr w:rsidR="001F1262" w:rsidRPr="001F1262" w14:paraId="42CE593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3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0.3725</w:t>
            </w:r>
          </w:p>
        </w:tc>
        <w:tc>
          <w:tcPr>
            <w:tcW w:w="1500" w:type="dxa"/>
            <w:vAlign w:val="center"/>
          </w:tcPr>
          <w:p w14:paraId="42CE59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9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  <w:tc>
          <w:tcPr>
            <w:tcW w:w="1530" w:type="dxa"/>
            <w:vAlign w:val="center"/>
          </w:tcPr>
          <w:p w14:paraId="42CE593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9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594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0" w:type="dxa"/>
            <w:vAlign w:val="center"/>
          </w:tcPr>
          <w:p w14:paraId="42CE594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0.8122</w:t>
            </w:r>
          </w:p>
        </w:tc>
        <w:tc>
          <w:tcPr>
            <w:tcW w:w="1500" w:type="dxa"/>
            <w:vAlign w:val="center"/>
          </w:tcPr>
          <w:p w14:paraId="42CE59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42CE59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530" w:type="dxa"/>
            <w:vAlign w:val="center"/>
          </w:tcPr>
          <w:p w14:paraId="42CE594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81.22</w:t>
            </w:r>
          </w:p>
        </w:tc>
        <w:tc>
          <w:tcPr>
            <w:tcW w:w="1530" w:type="dxa"/>
            <w:vAlign w:val="center"/>
          </w:tcPr>
          <w:p w14:paraId="42CE594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7.40</w:t>
            </w:r>
          </w:p>
        </w:tc>
        <w:tc>
          <w:tcPr>
            <w:tcW w:w="1530" w:type="dxa"/>
            <w:vAlign w:val="center"/>
          </w:tcPr>
          <w:p w14:paraId="42CE59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</w:tr>
      <w:tr w:rsidR="001F1262" w:rsidRPr="001F1262" w14:paraId="42CE595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4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4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0.9753</w:t>
            </w:r>
          </w:p>
        </w:tc>
        <w:tc>
          <w:tcPr>
            <w:tcW w:w="1500" w:type="dxa"/>
            <w:vAlign w:val="center"/>
          </w:tcPr>
          <w:p w14:paraId="42CE59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94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97.53</w:t>
            </w:r>
          </w:p>
        </w:tc>
        <w:tc>
          <w:tcPr>
            <w:tcW w:w="1530" w:type="dxa"/>
            <w:vAlign w:val="center"/>
          </w:tcPr>
          <w:p w14:paraId="42CE594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9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</w:tr>
      <w:tr w:rsidR="001F1262" w:rsidRPr="001F1262" w14:paraId="42CE595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5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5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0.7775</w:t>
            </w:r>
          </w:p>
        </w:tc>
        <w:tc>
          <w:tcPr>
            <w:tcW w:w="1500" w:type="dxa"/>
            <w:vAlign w:val="center"/>
          </w:tcPr>
          <w:p w14:paraId="42CE59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4.40</w:t>
            </w:r>
          </w:p>
        </w:tc>
        <w:tc>
          <w:tcPr>
            <w:tcW w:w="1530" w:type="dxa"/>
            <w:vAlign w:val="center"/>
          </w:tcPr>
          <w:p w14:paraId="42CE595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77.75</w:t>
            </w:r>
          </w:p>
        </w:tc>
        <w:tc>
          <w:tcPr>
            <w:tcW w:w="1530" w:type="dxa"/>
            <w:vAlign w:val="center"/>
          </w:tcPr>
          <w:p w14:paraId="42CE59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9.54</w:t>
            </w:r>
          </w:p>
        </w:tc>
        <w:tc>
          <w:tcPr>
            <w:tcW w:w="1530" w:type="dxa"/>
            <w:vAlign w:val="center"/>
          </w:tcPr>
          <w:p w14:paraId="42CE59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8.31</w:t>
            </w:r>
          </w:p>
        </w:tc>
      </w:tr>
      <w:tr w:rsidR="001F1262" w:rsidRPr="001F1262" w14:paraId="42CE596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5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  <w:tc>
          <w:tcPr>
            <w:tcW w:w="1500" w:type="dxa"/>
            <w:vAlign w:val="center"/>
          </w:tcPr>
          <w:p w14:paraId="42CE59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  <w:tc>
          <w:tcPr>
            <w:tcW w:w="1530" w:type="dxa"/>
            <w:vAlign w:val="center"/>
          </w:tcPr>
          <w:p w14:paraId="42CE59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  <w:tc>
          <w:tcPr>
            <w:tcW w:w="1530" w:type="dxa"/>
            <w:vAlign w:val="center"/>
          </w:tcPr>
          <w:p w14:paraId="42CE596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  <w:tc>
          <w:tcPr>
            <w:tcW w:w="1530" w:type="dxa"/>
            <w:vAlign w:val="center"/>
          </w:tcPr>
          <w:p w14:paraId="42CE59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596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0" w:type="dxa"/>
            <w:vAlign w:val="center"/>
          </w:tcPr>
          <w:p w14:paraId="42CE596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0.9587</w:t>
            </w:r>
          </w:p>
        </w:tc>
        <w:tc>
          <w:tcPr>
            <w:tcW w:w="1500" w:type="dxa"/>
            <w:vAlign w:val="center"/>
          </w:tcPr>
          <w:p w14:paraId="42CE59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</w:t>
            </w:r>
          </w:p>
        </w:tc>
        <w:tc>
          <w:tcPr>
            <w:tcW w:w="1530" w:type="dxa"/>
            <w:vAlign w:val="center"/>
          </w:tcPr>
          <w:p w14:paraId="42CE59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530" w:type="dxa"/>
            <w:vAlign w:val="center"/>
          </w:tcPr>
          <w:p w14:paraId="42CE596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42CE596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95.87</w:t>
            </w:r>
          </w:p>
        </w:tc>
        <w:tc>
          <w:tcPr>
            <w:tcW w:w="1530" w:type="dxa"/>
            <w:vAlign w:val="center"/>
          </w:tcPr>
          <w:p w14:paraId="42CE59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</w:tr>
      <w:tr w:rsidR="001F1262" w:rsidRPr="001F1262" w14:paraId="42CE597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6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6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42CE59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97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97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42CE59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97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7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7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0.9707</w:t>
            </w:r>
          </w:p>
        </w:tc>
        <w:tc>
          <w:tcPr>
            <w:tcW w:w="1500" w:type="dxa"/>
            <w:vAlign w:val="center"/>
          </w:tcPr>
          <w:p w14:paraId="42CE59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</w:t>
            </w:r>
          </w:p>
        </w:tc>
        <w:tc>
          <w:tcPr>
            <w:tcW w:w="1530" w:type="dxa"/>
            <w:vAlign w:val="center"/>
          </w:tcPr>
          <w:p w14:paraId="42CE597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9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97.07</w:t>
            </w:r>
          </w:p>
        </w:tc>
        <w:tc>
          <w:tcPr>
            <w:tcW w:w="1530" w:type="dxa"/>
            <w:vAlign w:val="center"/>
          </w:tcPr>
          <w:p w14:paraId="42CE59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</w:tr>
      <w:tr w:rsidR="001F1262" w:rsidRPr="001F1262" w14:paraId="42CE598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7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0.6667</w:t>
            </w:r>
          </w:p>
        </w:tc>
        <w:tc>
          <w:tcPr>
            <w:tcW w:w="1500" w:type="dxa"/>
            <w:vAlign w:val="center"/>
          </w:tcPr>
          <w:p w14:paraId="42CE59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5.88</w:t>
            </w:r>
          </w:p>
        </w:tc>
        <w:tc>
          <w:tcPr>
            <w:tcW w:w="1530" w:type="dxa"/>
            <w:vAlign w:val="center"/>
          </w:tcPr>
          <w:p w14:paraId="42CE59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  <w:tc>
          <w:tcPr>
            <w:tcW w:w="1530" w:type="dxa"/>
            <w:vAlign w:val="center"/>
          </w:tcPr>
          <w:p w14:paraId="42CE598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66.67</w:t>
            </w:r>
          </w:p>
        </w:tc>
        <w:tc>
          <w:tcPr>
            <w:tcW w:w="1530" w:type="dxa"/>
            <w:vAlign w:val="center"/>
          </w:tcPr>
          <w:p w14:paraId="42CE59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599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50" w:type="dxa"/>
            <w:vAlign w:val="center"/>
          </w:tcPr>
          <w:p w14:paraId="42CE598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0.7496</w:t>
            </w:r>
          </w:p>
        </w:tc>
        <w:tc>
          <w:tcPr>
            <w:tcW w:w="1500" w:type="dxa"/>
            <w:vAlign w:val="center"/>
          </w:tcPr>
          <w:p w14:paraId="42CE59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1530" w:type="dxa"/>
            <w:vAlign w:val="center"/>
          </w:tcPr>
          <w:p w14:paraId="42CE59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5.97</w:t>
            </w:r>
          </w:p>
        </w:tc>
        <w:tc>
          <w:tcPr>
            <w:tcW w:w="1530" w:type="dxa"/>
            <w:vAlign w:val="center"/>
          </w:tcPr>
          <w:p w14:paraId="42CE598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9.82</w:t>
            </w:r>
          </w:p>
        </w:tc>
        <w:tc>
          <w:tcPr>
            <w:tcW w:w="1530" w:type="dxa"/>
            <w:vAlign w:val="center"/>
          </w:tcPr>
          <w:p w14:paraId="42CE598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530" w:type="dxa"/>
            <w:vAlign w:val="center"/>
          </w:tcPr>
          <w:p w14:paraId="42CE59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74.96</w:t>
            </w:r>
          </w:p>
        </w:tc>
      </w:tr>
      <w:tr w:rsidR="001F1262" w:rsidRPr="001F1262" w14:paraId="42CE599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9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9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0.9012</w:t>
            </w:r>
          </w:p>
        </w:tc>
        <w:tc>
          <w:tcPr>
            <w:tcW w:w="1500" w:type="dxa"/>
            <w:vAlign w:val="center"/>
          </w:tcPr>
          <w:p w14:paraId="42CE59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99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2.88</w:t>
            </w:r>
          </w:p>
        </w:tc>
        <w:tc>
          <w:tcPr>
            <w:tcW w:w="1530" w:type="dxa"/>
            <w:vAlign w:val="center"/>
          </w:tcPr>
          <w:p w14:paraId="42CE599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6.17</w:t>
            </w:r>
          </w:p>
        </w:tc>
        <w:tc>
          <w:tcPr>
            <w:tcW w:w="1530" w:type="dxa"/>
            <w:vAlign w:val="center"/>
          </w:tcPr>
          <w:p w14:paraId="42CE59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90.12</w:t>
            </w:r>
          </w:p>
        </w:tc>
      </w:tr>
      <w:tr w:rsidR="001F1262" w:rsidRPr="001F1262" w14:paraId="42CE59A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9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9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0.7066</w:t>
            </w:r>
          </w:p>
        </w:tc>
        <w:tc>
          <w:tcPr>
            <w:tcW w:w="1500" w:type="dxa"/>
            <w:vAlign w:val="center"/>
          </w:tcPr>
          <w:p w14:paraId="42CE59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7.33</w:t>
            </w:r>
          </w:p>
        </w:tc>
        <w:tc>
          <w:tcPr>
            <w:tcW w:w="1530" w:type="dxa"/>
            <w:vAlign w:val="center"/>
          </w:tcPr>
          <w:p w14:paraId="42CE599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11.98</w:t>
            </w:r>
          </w:p>
        </w:tc>
        <w:tc>
          <w:tcPr>
            <w:tcW w:w="1530" w:type="dxa"/>
            <w:vAlign w:val="center"/>
          </w:tcPr>
          <w:p w14:paraId="42CE59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10.02</w:t>
            </w:r>
          </w:p>
        </w:tc>
        <w:tc>
          <w:tcPr>
            <w:tcW w:w="1530" w:type="dxa"/>
            <w:vAlign w:val="center"/>
          </w:tcPr>
          <w:p w14:paraId="42CE59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70.66</w:t>
            </w:r>
          </w:p>
        </w:tc>
      </w:tr>
      <w:tr w:rsidR="001F1262" w:rsidRPr="001F1262" w14:paraId="42CE59A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A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0.3725</w:t>
            </w:r>
          </w:p>
        </w:tc>
        <w:tc>
          <w:tcPr>
            <w:tcW w:w="1500" w:type="dxa"/>
            <w:vAlign w:val="center"/>
          </w:tcPr>
          <w:p w14:paraId="42CE59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  <w:tc>
          <w:tcPr>
            <w:tcW w:w="1530" w:type="dxa"/>
            <w:vAlign w:val="center"/>
          </w:tcPr>
          <w:p w14:paraId="42CE59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9A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9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</w:tr>
      <w:tr w:rsidR="001F1262" w:rsidRPr="001F1262" w14:paraId="42CE59B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50" w:type="dxa"/>
            <w:vAlign w:val="center"/>
          </w:tcPr>
          <w:p w14:paraId="42CE59A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0.7895</w:t>
            </w:r>
          </w:p>
        </w:tc>
        <w:tc>
          <w:tcPr>
            <w:tcW w:w="1500" w:type="dxa"/>
            <w:vAlign w:val="center"/>
          </w:tcPr>
          <w:p w14:paraId="42CE59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9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530" w:type="dxa"/>
            <w:vAlign w:val="center"/>
          </w:tcPr>
          <w:p w14:paraId="42CE59B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78.95</w:t>
            </w:r>
          </w:p>
        </w:tc>
        <w:tc>
          <w:tcPr>
            <w:tcW w:w="1530" w:type="dxa"/>
            <w:vAlign w:val="center"/>
          </w:tcPr>
          <w:p w14:paraId="42CE59B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  <w:tc>
          <w:tcPr>
            <w:tcW w:w="1530" w:type="dxa"/>
            <w:vAlign w:val="center"/>
          </w:tcPr>
          <w:p w14:paraId="42CE59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</w:tr>
      <w:tr w:rsidR="001F1262" w:rsidRPr="001F1262" w14:paraId="42CE59B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B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B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0.9218</w:t>
            </w:r>
          </w:p>
        </w:tc>
        <w:tc>
          <w:tcPr>
            <w:tcW w:w="1500" w:type="dxa"/>
            <w:vAlign w:val="center"/>
          </w:tcPr>
          <w:p w14:paraId="42CE59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6.58</w:t>
            </w:r>
          </w:p>
        </w:tc>
        <w:tc>
          <w:tcPr>
            <w:tcW w:w="1530" w:type="dxa"/>
            <w:vAlign w:val="center"/>
          </w:tcPr>
          <w:p w14:paraId="42CE59B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92.18</w:t>
            </w:r>
          </w:p>
        </w:tc>
        <w:tc>
          <w:tcPr>
            <w:tcW w:w="1530" w:type="dxa"/>
            <w:vAlign w:val="center"/>
          </w:tcPr>
          <w:p w14:paraId="42CE59B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9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</w:tr>
      <w:tr w:rsidR="001F1262" w:rsidRPr="001F1262" w14:paraId="42CE59C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B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B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0.7775</w:t>
            </w:r>
          </w:p>
        </w:tc>
        <w:tc>
          <w:tcPr>
            <w:tcW w:w="1500" w:type="dxa"/>
            <w:vAlign w:val="center"/>
          </w:tcPr>
          <w:p w14:paraId="42CE59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C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12.22</w:t>
            </w:r>
          </w:p>
        </w:tc>
        <w:tc>
          <w:tcPr>
            <w:tcW w:w="1530" w:type="dxa"/>
            <w:vAlign w:val="center"/>
          </w:tcPr>
          <w:p w14:paraId="42CE59C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77.75</w:t>
            </w:r>
          </w:p>
        </w:tc>
        <w:tc>
          <w:tcPr>
            <w:tcW w:w="1530" w:type="dxa"/>
            <w:vAlign w:val="center"/>
          </w:tcPr>
          <w:p w14:paraId="42CE59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530" w:type="dxa"/>
            <w:vAlign w:val="center"/>
          </w:tcPr>
          <w:p w14:paraId="42CE59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3.67</w:t>
            </w:r>
          </w:p>
        </w:tc>
      </w:tr>
      <w:tr w:rsidR="001F1262" w:rsidRPr="001F1262" w14:paraId="42CE59C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C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C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C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0.2549</w:t>
            </w:r>
          </w:p>
        </w:tc>
        <w:tc>
          <w:tcPr>
            <w:tcW w:w="1500" w:type="dxa"/>
            <w:vAlign w:val="center"/>
          </w:tcPr>
          <w:p w14:paraId="42CE59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9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9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  <w:tc>
          <w:tcPr>
            <w:tcW w:w="1530" w:type="dxa"/>
            <w:vAlign w:val="center"/>
          </w:tcPr>
          <w:p w14:paraId="42CE59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59D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50" w:type="dxa"/>
            <w:vAlign w:val="center"/>
          </w:tcPr>
          <w:p w14:paraId="42CE59D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0.7169</w:t>
            </w:r>
          </w:p>
        </w:tc>
        <w:tc>
          <w:tcPr>
            <w:tcW w:w="1500" w:type="dxa"/>
            <w:vAlign w:val="center"/>
          </w:tcPr>
          <w:p w14:paraId="42CE59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1530" w:type="dxa"/>
            <w:vAlign w:val="center"/>
          </w:tcPr>
          <w:p w14:paraId="42CE59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10.24</w:t>
            </w:r>
          </w:p>
        </w:tc>
        <w:tc>
          <w:tcPr>
            <w:tcW w:w="1530" w:type="dxa"/>
            <w:vAlign w:val="center"/>
          </w:tcPr>
          <w:p w14:paraId="42CE59D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  <w:tc>
          <w:tcPr>
            <w:tcW w:w="1530" w:type="dxa"/>
            <w:vAlign w:val="center"/>
          </w:tcPr>
          <w:p w14:paraId="42CE59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71.69</w:t>
            </w:r>
          </w:p>
        </w:tc>
        <w:tc>
          <w:tcPr>
            <w:tcW w:w="1530" w:type="dxa"/>
            <w:vAlign w:val="center"/>
          </w:tcPr>
          <w:p w14:paraId="42CE59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</w:tr>
      <w:tr w:rsidR="001F1262" w:rsidRPr="001F1262" w14:paraId="42CE59E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D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D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0.9136</w:t>
            </w:r>
          </w:p>
        </w:tc>
        <w:tc>
          <w:tcPr>
            <w:tcW w:w="1500" w:type="dxa"/>
            <w:vAlign w:val="center"/>
          </w:tcPr>
          <w:p w14:paraId="42CE59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D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2.88</w:t>
            </w:r>
          </w:p>
        </w:tc>
        <w:tc>
          <w:tcPr>
            <w:tcW w:w="1530" w:type="dxa"/>
            <w:vAlign w:val="center"/>
          </w:tcPr>
          <w:p w14:paraId="42CE59D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530" w:type="dxa"/>
            <w:vAlign w:val="center"/>
          </w:tcPr>
          <w:p w14:paraId="42CE59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91.36</w:t>
            </w:r>
          </w:p>
        </w:tc>
        <w:tc>
          <w:tcPr>
            <w:tcW w:w="1530" w:type="dxa"/>
            <w:vAlign w:val="center"/>
          </w:tcPr>
          <w:p w14:paraId="42CE59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</w:tr>
      <w:tr w:rsidR="001F1262" w:rsidRPr="001F1262" w14:paraId="42CE59E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E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E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0.6479</w:t>
            </w:r>
          </w:p>
        </w:tc>
        <w:tc>
          <w:tcPr>
            <w:tcW w:w="1500" w:type="dxa"/>
            <w:vAlign w:val="center"/>
          </w:tcPr>
          <w:p w14:paraId="42CE59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E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12.96</w:t>
            </w:r>
          </w:p>
        </w:tc>
        <w:tc>
          <w:tcPr>
            <w:tcW w:w="1530" w:type="dxa"/>
            <w:vAlign w:val="center"/>
          </w:tcPr>
          <w:p w14:paraId="42CE59E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11.98</w:t>
            </w:r>
          </w:p>
        </w:tc>
        <w:tc>
          <w:tcPr>
            <w:tcW w:w="1530" w:type="dxa"/>
            <w:vAlign w:val="center"/>
          </w:tcPr>
          <w:p w14:paraId="42CE59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64.79</w:t>
            </w:r>
          </w:p>
        </w:tc>
        <w:tc>
          <w:tcPr>
            <w:tcW w:w="1530" w:type="dxa"/>
            <w:vAlign w:val="center"/>
          </w:tcPr>
          <w:p w14:paraId="42CE59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10.02</w:t>
            </w:r>
          </w:p>
        </w:tc>
      </w:tr>
      <w:tr w:rsidR="001F1262" w:rsidRPr="001F1262" w14:paraId="42CE59F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E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0.3333</w:t>
            </w:r>
          </w:p>
        </w:tc>
        <w:tc>
          <w:tcPr>
            <w:tcW w:w="1500" w:type="dxa"/>
            <w:vAlign w:val="center"/>
          </w:tcPr>
          <w:p w14:paraId="42CE59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E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9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  <w:tc>
          <w:tcPr>
            <w:tcW w:w="1530" w:type="dxa"/>
            <w:vAlign w:val="center"/>
          </w:tcPr>
          <w:p w14:paraId="42CE59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  <w:tc>
          <w:tcPr>
            <w:tcW w:w="1530" w:type="dxa"/>
            <w:vAlign w:val="center"/>
          </w:tcPr>
          <w:p w14:paraId="42CE59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59F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50" w:type="dxa"/>
            <w:vAlign w:val="center"/>
          </w:tcPr>
          <w:p w14:paraId="42CE59F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0.8051</w:t>
            </w:r>
          </w:p>
        </w:tc>
        <w:tc>
          <w:tcPr>
            <w:tcW w:w="1500" w:type="dxa"/>
            <w:vAlign w:val="center"/>
          </w:tcPr>
          <w:p w14:paraId="42CE59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42CE59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5.83</w:t>
            </w:r>
          </w:p>
        </w:tc>
        <w:tc>
          <w:tcPr>
            <w:tcW w:w="1530" w:type="dxa"/>
            <w:vAlign w:val="center"/>
          </w:tcPr>
          <w:p w14:paraId="42CE59F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80.51</w:t>
            </w:r>
          </w:p>
        </w:tc>
        <w:tc>
          <w:tcPr>
            <w:tcW w:w="1530" w:type="dxa"/>
            <w:vAlign w:val="center"/>
          </w:tcPr>
          <w:p w14:paraId="42CE59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530" w:type="dxa"/>
            <w:vAlign w:val="center"/>
          </w:tcPr>
          <w:p w14:paraId="42CE59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</w:tr>
      <w:tr w:rsidR="001F1262" w:rsidRPr="001F1262" w14:paraId="42CE5A0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F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F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0.9712</w:t>
            </w:r>
          </w:p>
        </w:tc>
        <w:tc>
          <w:tcPr>
            <w:tcW w:w="1500" w:type="dxa"/>
            <w:vAlign w:val="center"/>
          </w:tcPr>
          <w:p w14:paraId="42CE5A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0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A0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97.12</w:t>
            </w:r>
          </w:p>
        </w:tc>
        <w:tc>
          <w:tcPr>
            <w:tcW w:w="1530" w:type="dxa"/>
            <w:vAlign w:val="center"/>
          </w:tcPr>
          <w:p w14:paraId="42CE5A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A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</w:tr>
      <w:tr w:rsidR="001F1262" w:rsidRPr="001F1262" w14:paraId="42CE5A0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0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0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0.7677</w:t>
            </w:r>
          </w:p>
        </w:tc>
        <w:tc>
          <w:tcPr>
            <w:tcW w:w="1500" w:type="dxa"/>
            <w:vAlign w:val="center"/>
          </w:tcPr>
          <w:p w14:paraId="42CE5A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0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6.60</w:t>
            </w:r>
          </w:p>
        </w:tc>
        <w:tc>
          <w:tcPr>
            <w:tcW w:w="1530" w:type="dxa"/>
            <w:vAlign w:val="center"/>
          </w:tcPr>
          <w:p w14:paraId="42CE5A0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76.77</w:t>
            </w:r>
          </w:p>
        </w:tc>
        <w:tc>
          <w:tcPr>
            <w:tcW w:w="1530" w:type="dxa"/>
            <w:vAlign w:val="center"/>
          </w:tcPr>
          <w:p w14:paraId="42CE5A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8.80</w:t>
            </w:r>
          </w:p>
        </w:tc>
        <w:tc>
          <w:tcPr>
            <w:tcW w:w="1530" w:type="dxa"/>
            <w:vAlign w:val="center"/>
          </w:tcPr>
          <w:p w14:paraId="42CE5A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</w:tr>
      <w:tr w:rsidR="001F1262" w:rsidRPr="001F1262" w14:paraId="42CE5A1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0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  <w:tc>
          <w:tcPr>
            <w:tcW w:w="1500" w:type="dxa"/>
            <w:vAlign w:val="center"/>
          </w:tcPr>
          <w:p w14:paraId="42CE5A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1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A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  <w:tc>
          <w:tcPr>
            <w:tcW w:w="1530" w:type="dxa"/>
            <w:vAlign w:val="center"/>
          </w:tcPr>
          <w:p w14:paraId="42CE5A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  <w:tc>
          <w:tcPr>
            <w:tcW w:w="1530" w:type="dxa"/>
            <w:vAlign w:val="center"/>
          </w:tcPr>
          <w:p w14:paraId="42CE5A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5A2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50" w:type="dxa"/>
            <w:vAlign w:val="center"/>
          </w:tcPr>
          <w:p w14:paraId="42CE5A1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0.8890</w:t>
            </w:r>
          </w:p>
        </w:tc>
        <w:tc>
          <w:tcPr>
            <w:tcW w:w="1500" w:type="dxa"/>
            <w:vAlign w:val="center"/>
          </w:tcPr>
          <w:p w14:paraId="42CE5A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1530" w:type="dxa"/>
            <w:vAlign w:val="center"/>
          </w:tcPr>
          <w:p w14:paraId="42CE5A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88.90</w:t>
            </w:r>
          </w:p>
        </w:tc>
        <w:tc>
          <w:tcPr>
            <w:tcW w:w="1530" w:type="dxa"/>
            <w:vAlign w:val="center"/>
          </w:tcPr>
          <w:p w14:paraId="42CE5A1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3.98</w:t>
            </w:r>
          </w:p>
        </w:tc>
        <w:tc>
          <w:tcPr>
            <w:tcW w:w="1530" w:type="dxa"/>
            <w:vAlign w:val="center"/>
          </w:tcPr>
          <w:p w14:paraId="42CE5A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530" w:type="dxa"/>
            <w:vAlign w:val="center"/>
          </w:tcPr>
          <w:p w14:paraId="42CE5A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1.56</w:t>
            </w:r>
          </w:p>
        </w:tc>
      </w:tr>
      <w:tr w:rsidR="001F1262" w:rsidRPr="001F1262" w14:paraId="42CE5A2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2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2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0.9835</w:t>
            </w:r>
          </w:p>
        </w:tc>
        <w:tc>
          <w:tcPr>
            <w:tcW w:w="1500" w:type="dxa"/>
            <w:vAlign w:val="center"/>
          </w:tcPr>
          <w:p w14:paraId="42CE5A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2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98.35</w:t>
            </w:r>
          </w:p>
        </w:tc>
        <w:tc>
          <w:tcPr>
            <w:tcW w:w="1530" w:type="dxa"/>
            <w:vAlign w:val="center"/>
          </w:tcPr>
          <w:p w14:paraId="42CE5A2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A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A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A3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2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2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0.8704</w:t>
            </w:r>
          </w:p>
        </w:tc>
        <w:tc>
          <w:tcPr>
            <w:tcW w:w="1500" w:type="dxa"/>
            <w:vAlign w:val="center"/>
          </w:tcPr>
          <w:p w14:paraId="42CE5A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2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87.04</w:t>
            </w:r>
          </w:p>
        </w:tc>
        <w:tc>
          <w:tcPr>
            <w:tcW w:w="1530" w:type="dxa"/>
            <w:vAlign w:val="center"/>
          </w:tcPr>
          <w:p w14:paraId="42CE5A2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4.16</w:t>
            </w:r>
          </w:p>
        </w:tc>
        <w:tc>
          <w:tcPr>
            <w:tcW w:w="1530" w:type="dxa"/>
            <w:vAlign w:val="center"/>
          </w:tcPr>
          <w:p w14:paraId="42CE5A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530" w:type="dxa"/>
            <w:vAlign w:val="center"/>
          </w:tcPr>
          <w:p w14:paraId="42CE5A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</w:t>
            </w:r>
          </w:p>
        </w:tc>
      </w:tr>
      <w:tr w:rsidR="001F1262" w:rsidRPr="001F1262" w14:paraId="42CE5A3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3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0.5882</w:t>
            </w:r>
          </w:p>
        </w:tc>
        <w:tc>
          <w:tcPr>
            <w:tcW w:w="1500" w:type="dxa"/>
            <w:vAlign w:val="center"/>
          </w:tcPr>
          <w:p w14:paraId="42CE5A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3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58.82</w:t>
            </w:r>
          </w:p>
        </w:tc>
        <w:tc>
          <w:tcPr>
            <w:tcW w:w="1530" w:type="dxa"/>
            <w:vAlign w:val="center"/>
          </w:tcPr>
          <w:p w14:paraId="42CE5A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  <w:tc>
          <w:tcPr>
            <w:tcW w:w="1530" w:type="dxa"/>
            <w:vAlign w:val="center"/>
          </w:tcPr>
          <w:p w14:paraId="42CE5A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  <w:tc>
          <w:tcPr>
            <w:tcW w:w="1530" w:type="dxa"/>
            <w:vAlign w:val="center"/>
          </w:tcPr>
          <w:p w14:paraId="42CE5A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13.73</w:t>
            </w:r>
          </w:p>
        </w:tc>
      </w:tr>
      <w:tr w:rsidR="001F1262" w:rsidRPr="001F1262" w14:paraId="42CE5A4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50" w:type="dxa"/>
            <w:vAlign w:val="center"/>
          </w:tcPr>
          <w:p w14:paraId="42CE5A3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0.8734</w:t>
            </w:r>
          </w:p>
        </w:tc>
        <w:tc>
          <w:tcPr>
            <w:tcW w:w="1500" w:type="dxa"/>
            <w:vAlign w:val="center"/>
          </w:tcPr>
          <w:p w14:paraId="42CE5A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42CE5A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530" w:type="dxa"/>
            <w:vAlign w:val="center"/>
          </w:tcPr>
          <w:p w14:paraId="42CE5A4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530" w:type="dxa"/>
            <w:vAlign w:val="center"/>
          </w:tcPr>
          <w:p w14:paraId="42CE5A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87.34</w:t>
            </w:r>
          </w:p>
        </w:tc>
        <w:tc>
          <w:tcPr>
            <w:tcW w:w="1530" w:type="dxa"/>
            <w:vAlign w:val="center"/>
          </w:tcPr>
          <w:p w14:paraId="42CE5A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</w:tr>
      <w:tr w:rsidR="001F1262" w:rsidRPr="001F1262" w14:paraId="42CE5A4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4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4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42CE5A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4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A4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A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42CE5A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A5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4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4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0.8680</w:t>
            </w:r>
          </w:p>
        </w:tc>
        <w:tc>
          <w:tcPr>
            <w:tcW w:w="1500" w:type="dxa"/>
            <w:vAlign w:val="center"/>
          </w:tcPr>
          <w:p w14:paraId="42CE5A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5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</w:t>
            </w:r>
          </w:p>
        </w:tc>
        <w:tc>
          <w:tcPr>
            <w:tcW w:w="1530" w:type="dxa"/>
            <w:vAlign w:val="center"/>
          </w:tcPr>
          <w:p w14:paraId="42CE5A5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530" w:type="dxa"/>
            <w:vAlign w:val="center"/>
          </w:tcPr>
          <w:p w14:paraId="42CE5A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86.80</w:t>
            </w:r>
          </w:p>
        </w:tc>
        <w:tc>
          <w:tcPr>
            <w:tcW w:w="1530" w:type="dxa"/>
            <w:vAlign w:val="center"/>
          </w:tcPr>
          <w:p w14:paraId="42CE5A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6.11</w:t>
            </w:r>
          </w:p>
        </w:tc>
      </w:tr>
      <w:tr w:rsidR="001F1262" w:rsidRPr="001F1262" w14:paraId="42CE5A5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5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  <w:tc>
          <w:tcPr>
            <w:tcW w:w="1500" w:type="dxa"/>
            <w:vAlign w:val="center"/>
          </w:tcPr>
          <w:p w14:paraId="42CE5A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5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A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A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  <w:tc>
          <w:tcPr>
            <w:tcW w:w="1530" w:type="dxa"/>
            <w:vAlign w:val="center"/>
          </w:tcPr>
          <w:p w14:paraId="42CE5A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5A6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950" w:type="dxa"/>
            <w:vAlign w:val="center"/>
          </w:tcPr>
          <w:p w14:paraId="42CE5A6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0.7041</w:t>
            </w:r>
          </w:p>
        </w:tc>
        <w:tc>
          <w:tcPr>
            <w:tcW w:w="1500" w:type="dxa"/>
            <w:vAlign w:val="center"/>
          </w:tcPr>
          <w:p w14:paraId="42CE5A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42CE5A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17.78</w:t>
            </w:r>
          </w:p>
        </w:tc>
        <w:tc>
          <w:tcPr>
            <w:tcW w:w="1530" w:type="dxa"/>
            <w:vAlign w:val="center"/>
          </w:tcPr>
          <w:p w14:paraId="42CE5A6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530" w:type="dxa"/>
            <w:vAlign w:val="center"/>
          </w:tcPr>
          <w:p w14:paraId="42CE5A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70.41</w:t>
            </w:r>
          </w:p>
        </w:tc>
        <w:tc>
          <w:tcPr>
            <w:tcW w:w="1530" w:type="dxa"/>
            <w:vAlign w:val="center"/>
          </w:tcPr>
          <w:p w14:paraId="42CE5A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</w:tr>
      <w:tr w:rsidR="001F1262" w:rsidRPr="001F1262" w14:paraId="42CE5A7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6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6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0.9424</w:t>
            </w:r>
          </w:p>
        </w:tc>
        <w:tc>
          <w:tcPr>
            <w:tcW w:w="1500" w:type="dxa"/>
            <w:vAlign w:val="center"/>
          </w:tcPr>
          <w:p w14:paraId="42CE5A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6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530" w:type="dxa"/>
            <w:vAlign w:val="center"/>
          </w:tcPr>
          <w:p w14:paraId="42CE5A6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530" w:type="dxa"/>
            <w:vAlign w:val="center"/>
          </w:tcPr>
          <w:p w14:paraId="42CE5A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94.24</w:t>
            </w:r>
          </w:p>
        </w:tc>
        <w:tc>
          <w:tcPr>
            <w:tcW w:w="1530" w:type="dxa"/>
            <w:vAlign w:val="center"/>
          </w:tcPr>
          <w:p w14:paraId="42CE5A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A7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7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7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0.6137</w:t>
            </w:r>
          </w:p>
        </w:tc>
        <w:tc>
          <w:tcPr>
            <w:tcW w:w="1500" w:type="dxa"/>
            <w:vAlign w:val="center"/>
          </w:tcPr>
          <w:p w14:paraId="42CE5A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7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25.18</w:t>
            </w:r>
          </w:p>
        </w:tc>
        <w:tc>
          <w:tcPr>
            <w:tcW w:w="1530" w:type="dxa"/>
            <w:vAlign w:val="center"/>
          </w:tcPr>
          <w:p w14:paraId="42CE5A7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10.76</w:t>
            </w:r>
          </w:p>
        </w:tc>
        <w:tc>
          <w:tcPr>
            <w:tcW w:w="1530" w:type="dxa"/>
            <w:vAlign w:val="center"/>
          </w:tcPr>
          <w:p w14:paraId="42CE5A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61.37</w:t>
            </w:r>
          </w:p>
        </w:tc>
        <w:tc>
          <w:tcPr>
            <w:tcW w:w="1530" w:type="dxa"/>
            <w:vAlign w:val="center"/>
          </w:tcPr>
          <w:p w14:paraId="42CE5A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2.69</w:t>
            </w:r>
          </w:p>
        </w:tc>
      </w:tr>
      <w:tr w:rsidR="001F1262" w:rsidRPr="001F1262" w14:paraId="42CE5A8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7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0.2941</w:t>
            </w:r>
          </w:p>
        </w:tc>
        <w:tc>
          <w:tcPr>
            <w:tcW w:w="1500" w:type="dxa"/>
            <w:vAlign w:val="center"/>
          </w:tcPr>
          <w:p w14:paraId="42CE5A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7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  <w:tc>
          <w:tcPr>
            <w:tcW w:w="1530" w:type="dxa"/>
            <w:vAlign w:val="center"/>
          </w:tcPr>
          <w:p w14:paraId="42CE5A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  <w:tc>
          <w:tcPr>
            <w:tcW w:w="1530" w:type="dxa"/>
            <w:vAlign w:val="center"/>
          </w:tcPr>
          <w:p w14:paraId="42CE5A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A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5A8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50" w:type="dxa"/>
            <w:vAlign w:val="center"/>
          </w:tcPr>
          <w:p w14:paraId="42CE5A8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0.6458</w:t>
            </w:r>
          </w:p>
        </w:tc>
        <w:tc>
          <w:tcPr>
            <w:tcW w:w="1500" w:type="dxa"/>
            <w:vAlign w:val="center"/>
          </w:tcPr>
          <w:p w14:paraId="42CE5A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1530" w:type="dxa"/>
            <w:vAlign w:val="center"/>
          </w:tcPr>
          <w:p w14:paraId="42CE5A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530" w:type="dxa"/>
            <w:vAlign w:val="center"/>
          </w:tcPr>
          <w:p w14:paraId="42CE5A8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530" w:type="dxa"/>
            <w:vAlign w:val="center"/>
          </w:tcPr>
          <w:p w14:paraId="42CE5A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64.58</w:t>
            </w:r>
          </w:p>
        </w:tc>
        <w:tc>
          <w:tcPr>
            <w:tcW w:w="1530" w:type="dxa"/>
            <w:vAlign w:val="center"/>
          </w:tcPr>
          <w:p w14:paraId="42CE5A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30.87</w:t>
            </w:r>
          </w:p>
        </w:tc>
      </w:tr>
      <w:tr w:rsidR="001F1262" w:rsidRPr="001F1262" w14:paraId="42CE5A9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8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8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0.8230</w:t>
            </w:r>
          </w:p>
        </w:tc>
        <w:tc>
          <w:tcPr>
            <w:tcW w:w="1500" w:type="dxa"/>
            <w:vAlign w:val="center"/>
          </w:tcPr>
          <w:p w14:paraId="42CE5A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9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A9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A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82.30</w:t>
            </w:r>
          </w:p>
        </w:tc>
        <w:tc>
          <w:tcPr>
            <w:tcW w:w="1530" w:type="dxa"/>
            <w:vAlign w:val="center"/>
          </w:tcPr>
          <w:p w14:paraId="42CE5A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17.70</w:t>
            </w:r>
          </w:p>
        </w:tc>
      </w:tr>
      <w:tr w:rsidR="001F1262" w:rsidRPr="001F1262" w14:paraId="42CE5A9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9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9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0.5819</w:t>
            </w:r>
          </w:p>
        </w:tc>
        <w:tc>
          <w:tcPr>
            <w:tcW w:w="1500" w:type="dxa"/>
            <w:vAlign w:val="center"/>
          </w:tcPr>
          <w:p w14:paraId="42CE5A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9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</w:t>
            </w:r>
          </w:p>
        </w:tc>
        <w:tc>
          <w:tcPr>
            <w:tcW w:w="1530" w:type="dxa"/>
            <w:vAlign w:val="center"/>
          </w:tcPr>
          <w:p w14:paraId="42CE5A9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2.93</w:t>
            </w:r>
          </w:p>
        </w:tc>
        <w:tc>
          <w:tcPr>
            <w:tcW w:w="1530" w:type="dxa"/>
            <w:vAlign w:val="center"/>
          </w:tcPr>
          <w:p w14:paraId="42CE5A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58.19</w:t>
            </w:r>
          </w:p>
        </w:tc>
        <w:tc>
          <w:tcPr>
            <w:tcW w:w="1530" w:type="dxa"/>
            <w:vAlign w:val="center"/>
          </w:tcPr>
          <w:p w14:paraId="42CE5A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37.90</w:t>
            </w:r>
          </w:p>
        </w:tc>
      </w:tr>
      <w:tr w:rsidR="001F1262" w:rsidRPr="001F1262" w14:paraId="42CE5AA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9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  <w:tc>
          <w:tcPr>
            <w:tcW w:w="1500" w:type="dxa"/>
            <w:vAlign w:val="center"/>
          </w:tcPr>
          <w:p w14:paraId="42CE5A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A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A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A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  <w:tc>
          <w:tcPr>
            <w:tcW w:w="1530" w:type="dxa"/>
            <w:vAlign w:val="center"/>
          </w:tcPr>
          <w:p w14:paraId="42CE5A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</w:tr>
      <w:tr w:rsidR="001F1262" w:rsidRPr="001F1262" w14:paraId="42CE5AB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50" w:type="dxa"/>
            <w:vAlign w:val="center"/>
          </w:tcPr>
          <w:p w14:paraId="42CE5AA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0.7980</w:t>
            </w:r>
          </w:p>
        </w:tc>
        <w:tc>
          <w:tcPr>
            <w:tcW w:w="1500" w:type="dxa"/>
            <w:vAlign w:val="center"/>
          </w:tcPr>
          <w:p w14:paraId="42CE5A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</w:t>
            </w:r>
          </w:p>
        </w:tc>
        <w:tc>
          <w:tcPr>
            <w:tcW w:w="1530" w:type="dxa"/>
            <w:vAlign w:val="center"/>
          </w:tcPr>
          <w:p w14:paraId="42CE5A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530" w:type="dxa"/>
            <w:vAlign w:val="center"/>
          </w:tcPr>
          <w:p w14:paraId="42CE5AA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79.80</w:t>
            </w:r>
          </w:p>
        </w:tc>
        <w:tc>
          <w:tcPr>
            <w:tcW w:w="1530" w:type="dxa"/>
            <w:vAlign w:val="center"/>
          </w:tcPr>
          <w:p w14:paraId="42CE5A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530" w:type="dxa"/>
            <w:vAlign w:val="center"/>
          </w:tcPr>
          <w:p w14:paraId="42CE5A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</w:tr>
      <w:tr w:rsidR="001F1262" w:rsidRPr="001F1262" w14:paraId="42CE5AB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B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B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0.9177</w:t>
            </w:r>
          </w:p>
        </w:tc>
        <w:tc>
          <w:tcPr>
            <w:tcW w:w="1500" w:type="dxa"/>
            <w:vAlign w:val="center"/>
          </w:tcPr>
          <w:p w14:paraId="42CE5A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B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530" w:type="dxa"/>
            <w:vAlign w:val="center"/>
          </w:tcPr>
          <w:p w14:paraId="42CE5AB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91.77</w:t>
            </w:r>
          </w:p>
        </w:tc>
        <w:tc>
          <w:tcPr>
            <w:tcW w:w="1530" w:type="dxa"/>
            <w:vAlign w:val="center"/>
          </w:tcPr>
          <w:p w14:paraId="42CE5A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A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</w:tr>
      <w:tr w:rsidR="001F1262" w:rsidRPr="001F1262" w14:paraId="42CE5AC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B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B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0.7775</w:t>
            </w:r>
          </w:p>
        </w:tc>
        <w:tc>
          <w:tcPr>
            <w:tcW w:w="1500" w:type="dxa"/>
            <w:vAlign w:val="center"/>
          </w:tcPr>
          <w:p w14:paraId="42CE5AB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B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6.85</w:t>
            </w:r>
          </w:p>
        </w:tc>
        <w:tc>
          <w:tcPr>
            <w:tcW w:w="1530" w:type="dxa"/>
            <w:vAlign w:val="center"/>
          </w:tcPr>
          <w:p w14:paraId="42CE5AB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77.75</w:t>
            </w:r>
          </w:p>
        </w:tc>
        <w:tc>
          <w:tcPr>
            <w:tcW w:w="1530" w:type="dxa"/>
            <w:vAlign w:val="center"/>
          </w:tcPr>
          <w:p w14:paraId="42CE5A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6.60</w:t>
            </w:r>
          </w:p>
        </w:tc>
        <w:tc>
          <w:tcPr>
            <w:tcW w:w="1530" w:type="dxa"/>
            <w:vAlign w:val="center"/>
          </w:tcPr>
          <w:p w14:paraId="42CE5A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8.80</w:t>
            </w:r>
          </w:p>
        </w:tc>
      </w:tr>
      <w:tr w:rsidR="001F1262" w:rsidRPr="001F1262" w14:paraId="42CE5AC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C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0.3922</w:t>
            </w:r>
          </w:p>
        </w:tc>
        <w:tc>
          <w:tcPr>
            <w:tcW w:w="1500" w:type="dxa"/>
            <w:vAlign w:val="center"/>
          </w:tcPr>
          <w:p w14:paraId="42CE5AC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C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AC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39.22</w:t>
            </w:r>
          </w:p>
        </w:tc>
        <w:tc>
          <w:tcPr>
            <w:tcW w:w="1530" w:type="dxa"/>
            <w:vAlign w:val="center"/>
          </w:tcPr>
          <w:p w14:paraId="42CE5AC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A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5AD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50" w:type="dxa"/>
            <w:vAlign w:val="center"/>
          </w:tcPr>
          <w:p w14:paraId="42CE5A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0.8364</w:t>
            </w:r>
          </w:p>
        </w:tc>
        <w:tc>
          <w:tcPr>
            <w:tcW w:w="1500" w:type="dxa"/>
            <w:vAlign w:val="center"/>
          </w:tcPr>
          <w:p w14:paraId="42CE5A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1530" w:type="dxa"/>
            <w:vAlign w:val="center"/>
          </w:tcPr>
          <w:p w14:paraId="42CE5A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2.28</w:t>
            </w:r>
          </w:p>
        </w:tc>
        <w:tc>
          <w:tcPr>
            <w:tcW w:w="1530" w:type="dxa"/>
            <w:vAlign w:val="center"/>
          </w:tcPr>
          <w:p w14:paraId="42CE5AD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530" w:type="dxa"/>
            <w:vAlign w:val="center"/>
          </w:tcPr>
          <w:p w14:paraId="42CE5A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83.64</w:t>
            </w:r>
          </w:p>
        </w:tc>
        <w:tc>
          <w:tcPr>
            <w:tcW w:w="1530" w:type="dxa"/>
            <w:vAlign w:val="center"/>
          </w:tcPr>
          <w:p w14:paraId="42CE5A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</w:tr>
      <w:tr w:rsidR="001F1262" w:rsidRPr="001F1262" w14:paraId="42CE5AD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D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0.9794</w:t>
            </w:r>
          </w:p>
        </w:tc>
        <w:tc>
          <w:tcPr>
            <w:tcW w:w="1500" w:type="dxa"/>
            <w:vAlign w:val="center"/>
          </w:tcPr>
          <w:p w14:paraId="42CE5A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D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AD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A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97.94</w:t>
            </w:r>
          </w:p>
        </w:tc>
        <w:tc>
          <w:tcPr>
            <w:tcW w:w="1530" w:type="dxa"/>
            <w:vAlign w:val="center"/>
          </w:tcPr>
          <w:p w14:paraId="42CE5A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</w:tr>
      <w:tr w:rsidR="001F1262" w:rsidRPr="001F1262" w14:paraId="42CE5AE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D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0.8044</w:t>
            </w:r>
          </w:p>
        </w:tc>
        <w:tc>
          <w:tcPr>
            <w:tcW w:w="1500" w:type="dxa"/>
            <w:vAlign w:val="center"/>
          </w:tcPr>
          <w:p w14:paraId="42CE5A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E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1.47</w:t>
            </w:r>
          </w:p>
        </w:tc>
        <w:tc>
          <w:tcPr>
            <w:tcW w:w="1530" w:type="dxa"/>
            <w:vAlign w:val="center"/>
          </w:tcPr>
          <w:p w14:paraId="42CE5AE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13.45</w:t>
            </w:r>
          </w:p>
        </w:tc>
        <w:tc>
          <w:tcPr>
            <w:tcW w:w="1530" w:type="dxa"/>
            <w:vAlign w:val="center"/>
          </w:tcPr>
          <w:p w14:paraId="42CE5A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80.44</w:t>
            </w:r>
          </w:p>
        </w:tc>
        <w:tc>
          <w:tcPr>
            <w:tcW w:w="1530" w:type="dxa"/>
            <w:vAlign w:val="center"/>
          </w:tcPr>
          <w:p w14:paraId="42CE5A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4.65</w:t>
            </w:r>
          </w:p>
        </w:tc>
      </w:tr>
      <w:tr w:rsidR="001F1262" w:rsidRPr="001F1262" w14:paraId="42CE5AE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E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0.4118</w:t>
            </w:r>
          </w:p>
        </w:tc>
        <w:tc>
          <w:tcPr>
            <w:tcW w:w="1500" w:type="dxa"/>
            <w:vAlign w:val="center"/>
          </w:tcPr>
          <w:p w14:paraId="42CE5A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E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  <w:tc>
          <w:tcPr>
            <w:tcW w:w="1530" w:type="dxa"/>
            <w:vAlign w:val="center"/>
          </w:tcPr>
          <w:p w14:paraId="42CE5A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A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41.18</w:t>
            </w:r>
          </w:p>
        </w:tc>
        <w:tc>
          <w:tcPr>
            <w:tcW w:w="1530" w:type="dxa"/>
            <w:vAlign w:val="center"/>
          </w:tcPr>
          <w:p w14:paraId="42CE5A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5AF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50" w:type="dxa"/>
            <w:vAlign w:val="center"/>
          </w:tcPr>
          <w:p w14:paraId="42CE5A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0.7397</w:t>
            </w:r>
          </w:p>
        </w:tc>
        <w:tc>
          <w:tcPr>
            <w:tcW w:w="1500" w:type="dxa"/>
            <w:vAlign w:val="center"/>
          </w:tcPr>
          <w:p w14:paraId="42CE5A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1530" w:type="dxa"/>
            <w:vAlign w:val="center"/>
          </w:tcPr>
          <w:p w14:paraId="42CE5A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14.79</w:t>
            </w:r>
          </w:p>
        </w:tc>
        <w:tc>
          <w:tcPr>
            <w:tcW w:w="1530" w:type="dxa"/>
            <w:vAlign w:val="center"/>
          </w:tcPr>
          <w:p w14:paraId="42CE5AF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530" w:type="dxa"/>
            <w:vAlign w:val="center"/>
          </w:tcPr>
          <w:p w14:paraId="42CE5A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9.53</w:t>
            </w:r>
          </w:p>
        </w:tc>
        <w:tc>
          <w:tcPr>
            <w:tcW w:w="1530" w:type="dxa"/>
            <w:vAlign w:val="center"/>
          </w:tcPr>
          <w:p w14:paraId="42CE5A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73.97</w:t>
            </w:r>
          </w:p>
        </w:tc>
      </w:tr>
      <w:tr w:rsidR="001F1262" w:rsidRPr="001F1262" w14:paraId="42CE5B0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F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0.9630</w:t>
            </w:r>
          </w:p>
        </w:tc>
        <w:tc>
          <w:tcPr>
            <w:tcW w:w="1500" w:type="dxa"/>
            <w:vAlign w:val="center"/>
          </w:tcPr>
          <w:p w14:paraId="42CE5A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F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530" w:type="dxa"/>
            <w:vAlign w:val="center"/>
          </w:tcPr>
          <w:p w14:paraId="42CE5AF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A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B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96.30</w:t>
            </w:r>
          </w:p>
        </w:tc>
      </w:tr>
      <w:tr w:rsidR="001F1262" w:rsidRPr="001F1262" w14:paraId="42CE5B0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0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0.6601</w:t>
            </w:r>
          </w:p>
        </w:tc>
        <w:tc>
          <w:tcPr>
            <w:tcW w:w="1500" w:type="dxa"/>
            <w:vAlign w:val="center"/>
          </w:tcPr>
          <w:p w14:paraId="42CE5B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0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20.78</w:t>
            </w:r>
          </w:p>
        </w:tc>
        <w:tc>
          <w:tcPr>
            <w:tcW w:w="1530" w:type="dxa"/>
            <w:vAlign w:val="center"/>
          </w:tcPr>
          <w:p w14:paraId="42CE5B0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</w:t>
            </w:r>
          </w:p>
        </w:tc>
        <w:tc>
          <w:tcPr>
            <w:tcW w:w="1530" w:type="dxa"/>
            <w:vAlign w:val="center"/>
          </w:tcPr>
          <w:p w14:paraId="42CE5B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12.47</w:t>
            </w:r>
          </w:p>
        </w:tc>
        <w:tc>
          <w:tcPr>
            <w:tcW w:w="1530" w:type="dxa"/>
            <w:vAlign w:val="center"/>
          </w:tcPr>
          <w:p w14:paraId="42CE5B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66.01</w:t>
            </w:r>
          </w:p>
        </w:tc>
      </w:tr>
      <w:tr w:rsidR="001F1262" w:rsidRPr="001F1262" w14:paraId="42CE5B1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0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  <w:tc>
          <w:tcPr>
            <w:tcW w:w="1500" w:type="dxa"/>
            <w:vAlign w:val="center"/>
          </w:tcPr>
          <w:p w14:paraId="42CE5B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0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B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B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B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5B1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50" w:type="dxa"/>
            <w:vAlign w:val="center"/>
          </w:tcPr>
          <w:p w14:paraId="42CE5B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0.6202</w:t>
            </w:r>
          </w:p>
        </w:tc>
        <w:tc>
          <w:tcPr>
            <w:tcW w:w="1500" w:type="dxa"/>
            <w:vAlign w:val="center"/>
          </w:tcPr>
          <w:p w14:paraId="42CE5B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1530" w:type="dxa"/>
            <w:vAlign w:val="center"/>
          </w:tcPr>
          <w:p w14:paraId="42CE5B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9.67</w:t>
            </w:r>
          </w:p>
        </w:tc>
        <w:tc>
          <w:tcPr>
            <w:tcW w:w="1530" w:type="dxa"/>
            <w:vAlign w:val="center"/>
          </w:tcPr>
          <w:p w14:paraId="42CE5B1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62.02</w:t>
            </w:r>
          </w:p>
        </w:tc>
        <w:tc>
          <w:tcPr>
            <w:tcW w:w="1530" w:type="dxa"/>
            <w:vAlign w:val="center"/>
          </w:tcPr>
          <w:p w14:paraId="42CE5B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23.33</w:t>
            </w:r>
          </w:p>
        </w:tc>
        <w:tc>
          <w:tcPr>
            <w:tcW w:w="1530" w:type="dxa"/>
            <w:vAlign w:val="center"/>
          </w:tcPr>
          <w:p w14:paraId="42CE5B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</w:tr>
      <w:tr w:rsidR="001F1262" w:rsidRPr="001F1262" w14:paraId="42CE5B2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1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0.8395</w:t>
            </w:r>
          </w:p>
        </w:tc>
        <w:tc>
          <w:tcPr>
            <w:tcW w:w="1500" w:type="dxa"/>
            <w:vAlign w:val="center"/>
          </w:tcPr>
          <w:p w14:paraId="42CE5B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2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530" w:type="dxa"/>
            <w:vAlign w:val="center"/>
          </w:tcPr>
          <w:p w14:paraId="42CE5B2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83.95</w:t>
            </w:r>
          </w:p>
        </w:tc>
        <w:tc>
          <w:tcPr>
            <w:tcW w:w="1530" w:type="dxa"/>
            <w:vAlign w:val="center"/>
          </w:tcPr>
          <w:p w14:paraId="42CE5B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13.17</w:t>
            </w:r>
          </w:p>
        </w:tc>
        <w:tc>
          <w:tcPr>
            <w:tcW w:w="1530" w:type="dxa"/>
            <w:vAlign w:val="center"/>
          </w:tcPr>
          <w:p w14:paraId="42CE5B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</w:tr>
      <w:tr w:rsidR="001F1262" w:rsidRPr="001F1262" w14:paraId="42CE5B2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2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0.5232</w:t>
            </w:r>
          </w:p>
        </w:tc>
        <w:tc>
          <w:tcPr>
            <w:tcW w:w="1500" w:type="dxa"/>
            <w:vAlign w:val="center"/>
          </w:tcPr>
          <w:p w14:paraId="42CE5B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2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11.98</w:t>
            </w:r>
          </w:p>
        </w:tc>
        <w:tc>
          <w:tcPr>
            <w:tcW w:w="1530" w:type="dxa"/>
            <w:vAlign w:val="center"/>
          </w:tcPr>
          <w:p w14:paraId="42CE5B2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52.32</w:t>
            </w:r>
          </w:p>
        </w:tc>
        <w:tc>
          <w:tcPr>
            <w:tcW w:w="1530" w:type="dxa"/>
            <w:vAlign w:val="center"/>
          </w:tcPr>
          <w:p w14:paraId="42CE5B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28.85</w:t>
            </w:r>
          </w:p>
        </w:tc>
        <w:tc>
          <w:tcPr>
            <w:tcW w:w="1530" w:type="dxa"/>
            <w:vAlign w:val="center"/>
          </w:tcPr>
          <w:p w14:paraId="42CE5B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6.85</w:t>
            </w:r>
          </w:p>
        </w:tc>
      </w:tr>
      <w:tr w:rsidR="001F1262" w:rsidRPr="001F1262" w14:paraId="42CE5B3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2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0.3529</w:t>
            </w:r>
          </w:p>
        </w:tc>
        <w:tc>
          <w:tcPr>
            <w:tcW w:w="1500" w:type="dxa"/>
            <w:vAlign w:val="center"/>
          </w:tcPr>
          <w:p w14:paraId="42CE5B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3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B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  <w:tc>
          <w:tcPr>
            <w:tcW w:w="1530" w:type="dxa"/>
            <w:vAlign w:val="center"/>
          </w:tcPr>
          <w:p w14:paraId="42CE5B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  <w:tc>
          <w:tcPr>
            <w:tcW w:w="1530" w:type="dxa"/>
            <w:vAlign w:val="center"/>
          </w:tcPr>
          <w:p w14:paraId="42CE5B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</w:tr>
      <w:tr w:rsidR="001F1262" w:rsidRPr="001F1262" w14:paraId="42CE5B4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50" w:type="dxa"/>
            <w:vAlign w:val="center"/>
          </w:tcPr>
          <w:p w14:paraId="42CE5B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0.6472</w:t>
            </w:r>
          </w:p>
        </w:tc>
        <w:tc>
          <w:tcPr>
            <w:tcW w:w="1500" w:type="dxa"/>
            <w:vAlign w:val="center"/>
          </w:tcPr>
          <w:p w14:paraId="42CE5B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0.61</w:t>
            </w:r>
          </w:p>
        </w:tc>
        <w:tc>
          <w:tcPr>
            <w:tcW w:w="1530" w:type="dxa"/>
            <w:vAlign w:val="center"/>
          </w:tcPr>
          <w:p w14:paraId="42CE5B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64.72</w:t>
            </w:r>
          </w:p>
        </w:tc>
        <w:tc>
          <w:tcPr>
            <w:tcW w:w="1530" w:type="dxa"/>
            <w:vAlign w:val="center"/>
          </w:tcPr>
          <w:p w14:paraId="42CE5B3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530" w:type="dxa"/>
            <w:vAlign w:val="center"/>
          </w:tcPr>
          <w:p w14:paraId="42CE5B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14.79</w:t>
            </w:r>
          </w:p>
        </w:tc>
        <w:tc>
          <w:tcPr>
            <w:tcW w:w="1530" w:type="dxa"/>
            <w:vAlign w:val="center"/>
          </w:tcPr>
          <w:p w14:paraId="42CE5B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12.23</w:t>
            </w:r>
          </w:p>
        </w:tc>
      </w:tr>
      <w:tr w:rsidR="001F1262" w:rsidRPr="001F1262" w14:paraId="42CE5B4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4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0.9588</w:t>
            </w:r>
          </w:p>
        </w:tc>
        <w:tc>
          <w:tcPr>
            <w:tcW w:w="1500" w:type="dxa"/>
            <w:vAlign w:val="center"/>
          </w:tcPr>
          <w:p w14:paraId="42CE5B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4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95.88</w:t>
            </w:r>
          </w:p>
        </w:tc>
        <w:tc>
          <w:tcPr>
            <w:tcW w:w="1530" w:type="dxa"/>
            <w:vAlign w:val="center"/>
          </w:tcPr>
          <w:p w14:paraId="42CE5B4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B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B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</w:tr>
      <w:tr w:rsidR="001F1262" w:rsidRPr="001F1262" w14:paraId="42CE5B5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4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0.5232</w:t>
            </w:r>
          </w:p>
        </w:tc>
        <w:tc>
          <w:tcPr>
            <w:tcW w:w="1500" w:type="dxa"/>
            <w:vAlign w:val="center"/>
          </w:tcPr>
          <w:p w14:paraId="42CE5B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4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52.32</w:t>
            </w:r>
          </w:p>
        </w:tc>
        <w:tc>
          <w:tcPr>
            <w:tcW w:w="1530" w:type="dxa"/>
            <w:vAlign w:val="center"/>
          </w:tcPr>
          <w:p w14:paraId="42CE5B4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11.00</w:t>
            </w:r>
          </w:p>
        </w:tc>
        <w:tc>
          <w:tcPr>
            <w:tcW w:w="1530" w:type="dxa"/>
            <w:vAlign w:val="center"/>
          </w:tcPr>
          <w:p w14:paraId="42CE5B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18.83</w:t>
            </w:r>
          </w:p>
        </w:tc>
        <w:tc>
          <w:tcPr>
            <w:tcW w:w="1530" w:type="dxa"/>
            <w:vAlign w:val="center"/>
          </w:tcPr>
          <w:p w14:paraId="42CE5B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17.85</w:t>
            </w:r>
          </w:p>
        </w:tc>
      </w:tr>
      <w:tr w:rsidR="001F1262" w:rsidRPr="001F1262" w14:paraId="42CE5B5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5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0.1569</w:t>
            </w:r>
          </w:p>
        </w:tc>
        <w:tc>
          <w:tcPr>
            <w:tcW w:w="1500" w:type="dxa"/>
            <w:vAlign w:val="center"/>
          </w:tcPr>
          <w:p w14:paraId="42CE5B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5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B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B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47.06</w:t>
            </w:r>
          </w:p>
        </w:tc>
        <w:tc>
          <w:tcPr>
            <w:tcW w:w="1530" w:type="dxa"/>
            <w:vAlign w:val="center"/>
          </w:tcPr>
          <w:p w14:paraId="42CE5B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13.73</w:t>
            </w:r>
          </w:p>
        </w:tc>
      </w:tr>
      <w:tr w:rsidR="001F1262" w:rsidRPr="001F1262" w14:paraId="42CE5B6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50" w:type="dxa"/>
            <w:vAlign w:val="center"/>
          </w:tcPr>
          <w:p w14:paraId="42CE5B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0.5619</w:t>
            </w:r>
          </w:p>
        </w:tc>
        <w:tc>
          <w:tcPr>
            <w:tcW w:w="1500" w:type="dxa"/>
            <w:vAlign w:val="center"/>
          </w:tcPr>
          <w:p w14:paraId="42CE5B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42CE5B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25.04</w:t>
            </w:r>
          </w:p>
        </w:tc>
        <w:tc>
          <w:tcPr>
            <w:tcW w:w="1530" w:type="dxa"/>
            <w:vAlign w:val="center"/>
          </w:tcPr>
          <w:p w14:paraId="42CE5B6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530" w:type="dxa"/>
            <w:vAlign w:val="center"/>
          </w:tcPr>
          <w:p w14:paraId="42CE5B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11.24</w:t>
            </w:r>
          </w:p>
        </w:tc>
        <w:tc>
          <w:tcPr>
            <w:tcW w:w="1530" w:type="dxa"/>
            <w:vAlign w:val="center"/>
          </w:tcPr>
          <w:p w14:paraId="42CE5B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56.19</w:t>
            </w:r>
          </w:p>
        </w:tc>
      </w:tr>
      <w:tr w:rsidR="001F1262" w:rsidRPr="001F1262" w14:paraId="42CE5B6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6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0.8848</w:t>
            </w:r>
          </w:p>
        </w:tc>
        <w:tc>
          <w:tcPr>
            <w:tcW w:w="1500" w:type="dxa"/>
            <w:vAlign w:val="center"/>
          </w:tcPr>
          <w:p w14:paraId="42CE5B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6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8.64</w:t>
            </w:r>
          </w:p>
        </w:tc>
        <w:tc>
          <w:tcPr>
            <w:tcW w:w="1530" w:type="dxa"/>
            <w:vAlign w:val="center"/>
          </w:tcPr>
          <w:p w14:paraId="42CE5B6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530" w:type="dxa"/>
            <w:vAlign w:val="center"/>
          </w:tcPr>
          <w:p w14:paraId="42CE5B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B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88.48</w:t>
            </w:r>
          </w:p>
        </w:tc>
      </w:tr>
      <w:tr w:rsidR="001F1262" w:rsidRPr="001F1262" w14:paraId="42CE5B7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6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0.4156</w:t>
            </w:r>
          </w:p>
        </w:tc>
        <w:tc>
          <w:tcPr>
            <w:tcW w:w="1500" w:type="dxa"/>
            <w:vAlign w:val="center"/>
          </w:tcPr>
          <w:p w14:paraId="42CE5B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7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34.96</w:t>
            </w:r>
          </w:p>
        </w:tc>
        <w:tc>
          <w:tcPr>
            <w:tcW w:w="1530" w:type="dxa"/>
            <w:vAlign w:val="center"/>
          </w:tcPr>
          <w:p w14:paraId="42CE5B7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8.31</w:t>
            </w:r>
          </w:p>
        </w:tc>
        <w:tc>
          <w:tcPr>
            <w:tcW w:w="1530" w:type="dxa"/>
            <w:vAlign w:val="center"/>
          </w:tcPr>
          <w:p w14:paraId="42CE5B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15.16</w:t>
            </w:r>
          </w:p>
        </w:tc>
        <w:tc>
          <w:tcPr>
            <w:tcW w:w="1530" w:type="dxa"/>
            <w:vAlign w:val="center"/>
          </w:tcPr>
          <w:p w14:paraId="42CE5B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41.56</w:t>
            </w:r>
          </w:p>
        </w:tc>
      </w:tr>
      <w:tr w:rsidR="001F1262" w:rsidRPr="001F1262" w14:paraId="42CE5B7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7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0.1961</w:t>
            </w:r>
          </w:p>
        </w:tc>
        <w:tc>
          <w:tcPr>
            <w:tcW w:w="1500" w:type="dxa"/>
            <w:vAlign w:val="center"/>
          </w:tcPr>
          <w:p w14:paraId="42CE5B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7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B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B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  <w:tc>
          <w:tcPr>
            <w:tcW w:w="1530" w:type="dxa"/>
            <w:vAlign w:val="center"/>
          </w:tcPr>
          <w:p w14:paraId="42CE5B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5B8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50" w:type="dxa"/>
            <w:vAlign w:val="center"/>
          </w:tcPr>
          <w:p w14:paraId="42CE5B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0.6586</w:t>
            </w:r>
          </w:p>
        </w:tc>
        <w:tc>
          <w:tcPr>
            <w:tcW w:w="1500" w:type="dxa"/>
            <w:vAlign w:val="center"/>
          </w:tcPr>
          <w:p w14:paraId="42CE5B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1530" w:type="dxa"/>
            <w:vAlign w:val="center"/>
          </w:tcPr>
          <w:p w14:paraId="42CE5B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65.86</w:t>
            </w:r>
          </w:p>
        </w:tc>
        <w:tc>
          <w:tcPr>
            <w:tcW w:w="1530" w:type="dxa"/>
            <w:vAlign w:val="center"/>
          </w:tcPr>
          <w:p w14:paraId="42CE5B8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530" w:type="dxa"/>
            <w:vAlign w:val="center"/>
          </w:tcPr>
          <w:p w14:paraId="42CE5B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530" w:type="dxa"/>
            <w:vAlign w:val="center"/>
          </w:tcPr>
          <w:p w14:paraId="42CE5B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15.65</w:t>
            </w:r>
          </w:p>
        </w:tc>
      </w:tr>
      <w:tr w:rsidR="001F1262" w:rsidRPr="001F1262" w14:paraId="42CE5B9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8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0.9588</w:t>
            </w:r>
          </w:p>
        </w:tc>
        <w:tc>
          <w:tcPr>
            <w:tcW w:w="1500" w:type="dxa"/>
            <w:vAlign w:val="center"/>
          </w:tcPr>
          <w:p w14:paraId="42CE5B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8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95.88</w:t>
            </w:r>
          </w:p>
        </w:tc>
        <w:tc>
          <w:tcPr>
            <w:tcW w:w="1530" w:type="dxa"/>
            <w:vAlign w:val="center"/>
          </w:tcPr>
          <w:p w14:paraId="42CE5B8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B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530" w:type="dxa"/>
            <w:vAlign w:val="center"/>
          </w:tcPr>
          <w:p w14:paraId="42CE5B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</w:tr>
      <w:tr w:rsidR="001F1262" w:rsidRPr="001F1262" w14:paraId="42CE5B9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9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0.5403</w:t>
            </w:r>
          </w:p>
        </w:tc>
        <w:tc>
          <w:tcPr>
            <w:tcW w:w="1500" w:type="dxa"/>
            <w:vAlign w:val="center"/>
          </w:tcPr>
          <w:p w14:paraId="42CE5B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9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54.03</w:t>
            </w:r>
          </w:p>
        </w:tc>
        <w:tc>
          <w:tcPr>
            <w:tcW w:w="1530" w:type="dxa"/>
            <w:vAlign w:val="center"/>
          </w:tcPr>
          <w:p w14:paraId="42CE5B9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14.91</w:t>
            </w:r>
          </w:p>
        </w:tc>
        <w:tc>
          <w:tcPr>
            <w:tcW w:w="1530" w:type="dxa"/>
            <w:vAlign w:val="center"/>
          </w:tcPr>
          <w:p w14:paraId="42CE5B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9.78</w:t>
            </w:r>
          </w:p>
        </w:tc>
        <w:tc>
          <w:tcPr>
            <w:tcW w:w="1530" w:type="dxa"/>
            <w:vAlign w:val="center"/>
          </w:tcPr>
          <w:p w14:paraId="42CE5B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21.27</w:t>
            </w:r>
          </w:p>
        </w:tc>
      </w:tr>
      <w:tr w:rsidR="001F1262" w:rsidRPr="001F1262" w14:paraId="42CE5BA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9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  <w:tc>
          <w:tcPr>
            <w:tcW w:w="1500" w:type="dxa"/>
            <w:vAlign w:val="center"/>
          </w:tcPr>
          <w:p w14:paraId="42CE5B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9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B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B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  <w:tc>
          <w:tcPr>
            <w:tcW w:w="1530" w:type="dxa"/>
            <w:vAlign w:val="center"/>
          </w:tcPr>
          <w:p w14:paraId="42CE5B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5BA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50" w:type="dxa"/>
            <w:vAlign w:val="center"/>
          </w:tcPr>
          <w:p w14:paraId="42CE5B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0.5974</w:t>
            </w:r>
          </w:p>
        </w:tc>
        <w:tc>
          <w:tcPr>
            <w:tcW w:w="1500" w:type="dxa"/>
            <w:vAlign w:val="center"/>
          </w:tcPr>
          <w:p w14:paraId="42CE5B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42CE5B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530" w:type="dxa"/>
            <w:vAlign w:val="center"/>
          </w:tcPr>
          <w:p w14:paraId="42CE5BA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11.81</w:t>
            </w:r>
          </w:p>
        </w:tc>
        <w:tc>
          <w:tcPr>
            <w:tcW w:w="1530" w:type="dxa"/>
            <w:vAlign w:val="center"/>
          </w:tcPr>
          <w:p w14:paraId="42CE5B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59.74</w:t>
            </w:r>
          </w:p>
        </w:tc>
        <w:tc>
          <w:tcPr>
            <w:tcW w:w="1530" w:type="dxa"/>
            <w:vAlign w:val="center"/>
          </w:tcPr>
          <w:p w14:paraId="42CE5B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21.62</w:t>
            </w:r>
          </w:p>
        </w:tc>
      </w:tr>
      <w:tr w:rsidR="001F1262" w:rsidRPr="001F1262" w14:paraId="42CE5BB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A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0.9259</w:t>
            </w:r>
          </w:p>
        </w:tc>
        <w:tc>
          <w:tcPr>
            <w:tcW w:w="1500" w:type="dxa"/>
            <w:vAlign w:val="center"/>
          </w:tcPr>
          <w:p w14:paraId="42CE5B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B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BB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2.88</w:t>
            </w:r>
          </w:p>
        </w:tc>
        <w:tc>
          <w:tcPr>
            <w:tcW w:w="1530" w:type="dxa"/>
            <w:vAlign w:val="center"/>
          </w:tcPr>
          <w:p w14:paraId="42CE5B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92.59</w:t>
            </w:r>
          </w:p>
        </w:tc>
        <w:tc>
          <w:tcPr>
            <w:tcW w:w="1530" w:type="dxa"/>
            <w:vAlign w:val="center"/>
          </w:tcPr>
          <w:p w14:paraId="42CE5B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</w:tr>
      <w:tr w:rsidR="001F1262" w:rsidRPr="001F1262" w14:paraId="42CE5BB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B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0.4548</w:t>
            </w:r>
          </w:p>
        </w:tc>
        <w:tc>
          <w:tcPr>
            <w:tcW w:w="1500" w:type="dxa"/>
            <w:vAlign w:val="center"/>
          </w:tcPr>
          <w:p w14:paraId="42CE5B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B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9.05</w:t>
            </w:r>
          </w:p>
        </w:tc>
        <w:tc>
          <w:tcPr>
            <w:tcW w:w="1530" w:type="dxa"/>
            <w:vAlign w:val="center"/>
          </w:tcPr>
          <w:p w14:paraId="42CE5BB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14.91</w:t>
            </w:r>
          </w:p>
        </w:tc>
        <w:tc>
          <w:tcPr>
            <w:tcW w:w="1530" w:type="dxa"/>
            <w:vAlign w:val="center"/>
          </w:tcPr>
          <w:p w14:paraId="42CE5B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45.48</w:t>
            </w:r>
          </w:p>
        </w:tc>
        <w:tc>
          <w:tcPr>
            <w:tcW w:w="1530" w:type="dxa"/>
            <w:vAlign w:val="center"/>
          </w:tcPr>
          <w:p w14:paraId="42CE5BB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30.56</w:t>
            </w:r>
          </w:p>
        </w:tc>
      </w:tr>
      <w:tr w:rsidR="001F1262" w:rsidRPr="001F1262" w14:paraId="42CE5BC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B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  <w:tc>
          <w:tcPr>
            <w:tcW w:w="1500" w:type="dxa"/>
            <w:vAlign w:val="center"/>
          </w:tcPr>
          <w:p w14:paraId="42CE5BC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C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  <w:tc>
          <w:tcPr>
            <w:tcW w:w="1530" w:type="dxa"/>
            <w:vAlign w:val="center"/>
          </w:tcPr>
          <w:p w14:paraId="42CE5B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B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BC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</w:tr>
      <w:tr w:rsidR="001F1262" w:rsidRPr="001F1262" w14:paraId="42CE5BD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C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950" w:type="dxa"/>
            <w:vAlign w:val="center"/>
          </w:tcPr>
          <w:p w14:paraId="42CE5BC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0.6572</w:t>
            </w:r>
          </w:p>
        </w:tc>
        <w:tc>
          <w:tcPr>
            <w:tcW w:w="1500" w:type="dxa"/>
            <w:vAlign w:val="center"/>
          </w:tcPr>
          <w:p w14:paraId="42CE5B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42CE5B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65.72</w:t>
            </w:r>
          </w:p>
        </w:tc>
        <w:tc>
          <w:tcPr>
            <w:tcW w:w="1530" w:type="dxa"/>
            <w:vAlign w:val="center"/>
          </w:tcPr>
          <w:p w14:paraId="42CE5B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530" w:type="dxa"/>
            <w:vAlign w:val="center"/>
          </w:tcPr>
          <w:p w14:paraId="42CE5B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17.64</w:t>
            </w:r>
          </w:p>
        </w:tc>
        <w:tc>
          <w:tcPr>
            <w:tcW w:w="1530" w:type="dxa"/>
            <w:vAlign w:val="center"/>
          </w:tcPr>
          <w:p w14:paraId="42CE5B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11.10</w:t>
            </w:r>
          </w:p>
        </w:tc>
      </w:tr>
      <w:tr w:rsidR="001F1262" w:rsidRPr="001F1262" w14:paraId="42CE5BD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D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0.9342</w:t>
            </w:r>
          </w:p>
        </w:tc>
        <w:tc>
          <w:tcPr>
            <w:tcW w:w="1500" w:type="dxa"/>
            <w:vAlign w:val="center"/>
          </w:tcPr>
          <w:p w14:paraId="42CE5B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D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93.42</w:t>
            </w:r>
          </w:p>
        </w:tc>
        <w:tc>
          <w:tcPr>
            <w:tcW w:w="1530" w:type="dxa"/>
            <w:vAlign w:val="center"/>
          </w:tcPr>
          <w:p w14:paraId="42CE5B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B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530" w:type="dxa"/>
            <w:vAlign w:val="center"/>
          </w:tcPr>
          <w:p w14:paraId="42CE5B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</w:tr>
      <w:tr w:rsidR="001F1262" w:rsidRPr="001F1262" w14:paraId="42CE5BE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D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0.5550</w:t>
            </w:r>
          </w:p>
        </w:tc>
        <w:tc>
          <w:tcPr>
            <w:tcW w:w="1500" w:type="dxa"/>
            <w:vAlign w:val="center"/>
          </w:tcPr>
          <w:p w14:paraId="42CE5BD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D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55.50</w:t>
            </w:r>
          </w:p>
        </w:tc>
        <w:tc>
          <w:tcPr>
            <w:tcW w:w="1530" w:type="dxa"/>
            <w:vAlign w:val="center"/>
          </w:tcPr>
          <w:p w14:paraId="42CE5B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530" w:type="dxa"/>
            <w:vAlign w:val="center"/>
          </w:tcPr>
          <w:p w14:paraId="42CE5B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23.96</w:t>
            </w:r>
          </w:p>
        </w:tc>
        <w:tc>
          <w:tcPr>
            <w:tcW w:w="1530" w:type="dxa"/>
            <w:vAlign w:val="center"/>
          </w:tcPr>
          <w:p w14:paraId="42CE5B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14.18</w:t>
            </w:r>
          </w:p>
        </w:tc>
      </w:tr>
      <w:tr w:rsidR="001F1262" w:rsidRPr="001F1262" w14:paraId="42CE5BE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E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0.1569</w:t>
            </w:r>
          </w:p>
        </w:tc>
        <w:tc>
          <w:tcPr>
            <w:tcW w:w="1500" w:type="dxa"/>
            <w:vAlign w:val="center"/>
          </w:tcPr>
          <w:p w14:paraId="42CE5BE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E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B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  <w:tc>
          <w:tcPr>
            <w:tcW w:w="1530" w:type="dxa"/>
            <w:vAlign w:val="center"/>
          </w:tcPr>
          <w:p w14:paraId="42CE5B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  <w:tc>
          <w:tcPr>
            <w:tcW w:w="1530" w:type="dxa"/>
            <w:vAlign w:val="center"/>
          </w:tcPr>
          <w:p w14:paraId="42CE5B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5BF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950" w:type="dxa"/>
            <w:vAlign w:val="center"/>
          </w:tcPr>
          <w:p w14:paraId="42CE5B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0.7326</w:t>
            </w:r>
          </w:p>
        </w:tc>
        <w:tc>
          <w:tcPr>
            <w:tcW w:w="1500" w:type="dxa"/>
            <w:vAlign w:val="center"/>
          </w:tcPr>
          <w:p w14:paraId="42CE5BE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42CE5B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530" w:type="dxa"/>
            <w:vAlign w:val="center"/>
          </w:tcPr>
          <w:p w14:paraId="42CE5B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530" w:type="dxa"/>
            <w:vAlign w:val="center"/>
          </w:tcPr>
          <w:p w14:paraId="42CE5B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12.52</w:t>
            </w:r>
          </w:p>
        </w:tc>
        <w:tc>
          <w:tcPr>
            <w:tcW w:w="1530" w:type="dxa"/>
            <w:vAlign w:val="center"/>
          </w:tcPr>
          <w:p w14:paraId="42CE5B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73.26</w:t>
            </w:r>
          </w:p>
        </w:tc>
      </w:tr>
      <w:tr w:rsidR="001F1262" w:rsidRPr="001F1262" w14:paraId="42CE5BF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F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0.9342</w:t>
            </w:r>
          </w:p>
        </w:tc>
        <w:tc>
          <w:tcPr>
            <w:tcW w:w="1500" w:type="dxa"/>
            <w:vAlign w:val="center"/>
          </w:tcPr>
          <w:p w14:paraId="42CE5B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F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B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2.88</w:t>
            </w:r>
          </w:p>
        </w:tc>
        <w:tc>
          <w:tcPr>
            <w:tcW w:w="1530" w:type="dxa"/>
            <w:vAlign w:val="center"/>
          </w:tcPr>
          <w:p w14:paraId="42CE5B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530" w:type="dxa"/>
            <w:vAlign w:val="center"/>
          </w:tcPr>
          <w:p w14:paraId="42CE5B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93.42</w:t>
            </w:r>
          </w:p>
        </w:tc>
      </w:tr>
      <w:tr w:rsidR="001F1262" w:rsidRPr="001F1262" w14:paraId="42CE5C0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F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0.6822</w:t>
            </w:r>
          </w:p>
        </w:tc>
        <w:tc>
          <w:tcPr>
            <w:tcW w:w="1500" w:type="dxa"/>
            <w:vAlign w:val="center"/>
          </w:tcPr>
          <w:p w14:paraId="42CE5C0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0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6.85</w:t>
            </w:r>
          </w:p>
        </w:tc>
        <w:tc>
          <w:tcPr>
            <w:tcW w:w="1530" w:type="dxa"/>
            <w:vAlign w:val="center"/>
          </w:tcPr>
          <w:p w14:paraId="42CE5C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9.29</w:t>
            </w:r>
          </w:p>
        </w:tc>
        <w:tc>
          <w:tcPr>
            <w:tcW w:w="1530" w:type="dxa"/>
            <w:vAlign w:val="center"/>
          </w:tcPr>
          <w:p w14:paraId="42CE5C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15.65</w:t>
            </w:r>
          </w:p>
        </w:tc>
        <w:tc>
          <w:tcPr>
            <w:tcW w:w="1530" w:type="dxa"/>
            <w:vAlign w:val="center"/>
          </w:tcPr>
          <w:p w14:paraId="42CE5C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68.22</w:t>
            </w:r>
          </w:p>
        </w:tc>
      </w:tr>
      <w:tr w:rsidR="001F1262" w:rsidRPr="001F1262" w14:paraId="42CE5C0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0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  <w:tc>
          <w:tcPr>
            <w:tcW w:w="1500" w:type="dxa"/>
            <w:vAlign w:val="center"/>
          </w:tcPr>
          <w:p w14:paraId="42CE5C0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0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C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C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C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5C1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50" w:type="dxa"/>
            <w:vAlign w:val="center"/>
          </w:tcPr>
          <w:p w14:paraId="42CE5C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0.4424</w:t>
            </w:r>
          </w:p>
        </w:tc>
        <w:tc>
          <w:tcPr>
            <w:tcW w:w="1500" w:type="dxa"/>
            <w:vAlign w:val="center"/>
          </w:tcPr>
          <w:p w14:paraId="42CE5C1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0.32</w:t>
            </w:r>
          </w:p>
        </w:tc>
        <w:tc>
          <w:tcPr>
            <w:tcW w:w="1530" w:type="dxa"/>
            <w:vAlign w:val="center"/>
          </w:tcPr>
          <w:p w14:paraId="42CE5C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44.24</w:t>
            </w:r>
          </w:p>
        </w:tc>
        <w:tc>
          <w:tcPr>
            <w:tcW w:w="1530" w:type="dxa"/>
            <w:vAlign w:val="center"/>
          </w:tcPr>
          <w:p w14:paraId="42CE5C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  <w:tc>
          <w:tcPr>
            <w:tcW w:w="1530" w:type="dxa"/>
            <w:vAlign w:val="center"/>
          </w:tcPr>
          <w:p w14:paraId="42CE5C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12.23</w:t>
            </w:r>
          </w:p>
        </w:tc>
        <w:tc>
          <w:tcPr>
            <w:tcW w:w="1530" w:type="dxa"/>
            <w:vAlign w:val="center"/>
          </w:tcPr>
          <w:p w14:paraId="42CE5C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31.15</w:t>
            </w:r>
          </w:p>
        </w:tc>
      </w:tr>
      <w:tr w:rsidR="001F1262" w:rsidRPr="001F1262" w14:paraId="42CE5C2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1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0.7202</w:t>
            </w:r>
          </w:p>
        </w:tc>
        <w:tc>
          <w:tcPr>
            <w:tcW w:w="1500" w:type="dxa"/>
            <w:vAlign w:val="center"/>
          </w:tcPr>
          <w:p w14:paraId="42CE5C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1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72.02</w:t>
            </w:r>
          </w:p>
        </w:tc>
        <w:tc>
          <w:tcPr>
            <w:tcW w:w="1530" w:type="dxa"/>
            <w:vAlign w:val="center"/>
          </w:tcPr>
          <w:p w14:paraId="42CE5C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530" w:type="dxa"/>
            <w:vAlign w:val="center"/>
          </w:tcPr>
          <w:p w14:paraId="42CE5C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10.70</w:t>
            </w:r>
          </w:p>
        </w:tc>
        <w:tc>
          <w:tcPr>
            <w:tcW w:w="1530" w:type="dxa"/>
            <w:vAlign w:val="center"/>
          </w:tcPr>
          <w:p w14:paraId="42CE5C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13.58</w:t>
            </w:r>
          </w:p>
        </w:tc>
      </w:tr>
      <w:tr w:rsidR="001F1262" w:rsidRPr="001F1262" w14:paraId="42CE5C2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2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0.2958</w:t>
            </w:r>
          </w:p>
        </w:tc>
        <w:tc>
          <w:tcPr>
            <w:tcW w:w="1500" w:type="dxa"/>
            <w:vAlign w:val="center"/>
          </w:tcPr>
          <w:p w14:paraId="42CE5C2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2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29.58</w:t>
            </w:r>
          </w:p>
        </w:tc>
        <w:tc>
          <w:tcPr>
            <w:tcW w:w="1530" w:type="dxa"/>
            <w:vAlign w:val="center"/>
          </w:tcPr>
          <w:p w14:paraId="42CE5C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16.63</w:t>
            </w:r>
          </w:p>
        </w:tc>
        <w:tc>
          <w:tcPr>
            <w:tcW w:w="1530" w:type="dxa"/>
            <w:vAlign w:val="center"/>
          </w:tcPr>
          <w:p w14:paraId="42CE5C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11.74</w:t>
            </w:r>
          </w:p>
        </w:tc>
        <w:tc>
          <w:tcPr>
            <w:tcW w:w="1530" w:type="dxa"/>
            <w:vAlign w:val="center"/>
          </w:tcPr>
          <w:p w14:paraId="42CE5C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42.05</w:t>
            </w:r>
          </w:p>
        </w:tc>
      </w:tr>
      <w:tr w:rsidR="001F1262" w:rsidRPr="001F1262" w14:paraId="42CE5C3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2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0.2941</w:t>
            </w:r>
          </w:p>
        </w:tc>
        <w:tc>
          <w:tcPr>
            <w:tcW w:w="1500" w:type="dxa"/>
            <w:vAlign w:val="center"/>
          </w:tcPr>
          <w:p w14:paraId="42CE5C2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2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C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  <w:tc>
          <w:tcPr>
            <w:tcW w:w="1530" w:type="dxa"/>
            <w:vAlign w:val="center"/>
          </w:tcPr>
          <w:p w14:paraId="42CE5C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C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5C3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50" w:type="dxa"/>
            <w:vAlign w:val="center"/>
          </w:tcPr>
          <w:p w14:paraId="42CE5C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0.8350</w:t>
            </w:r>
          </w:p>
        </w:tc>
        <w:tc>
          <w:tcPr>
            <w:tcW w:w="1500" w:type="dxa"/>
            <w:vAlign w:val="center"/>
          </w:tcPr>
          <w:p w14:paraId="42CE5C3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42CE5C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83.50</w:t>
            </w:r>
          </w:p>
        </w:tc>
        <w:tc>
          <w:tcPr>
            <w:tcW w:w="1530" w:type="dxa"/>
            <w:vAlign w:val="center"/>
          </w:tcPr>
          <w:p w14:paraId="42CE5C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530" w:type="dxa"/>
            <w:vAlign w:val="center"/>
          </w:tcPr>
          <w:p w14:paraId="42CE5C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9.96</w:t>
            </w:r>
          </w:p>
        </w:tc>
        <w:tc>
          <w:tcPr>
            <w:tcW w:w="1530" w:type="dxa"/>
            <w:vAlign w:val="center"/>
          </w:tcPr>
          <w:p w14:paraId="42CE5C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</w:tr>
      <w:tr w:rsidR="001F1262" w:rsidRPr="001F1262" w14:paraId="42CE5C4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3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0.9835</w:t>
            </w:r>
          </w:p>
        </w:tc>
        <w:tc>
          <w:tcPr>
            <w:tcW w:w="1500" w:type="dxa"/>
            <w:vAlign w:val="center"/>
          </w:tcPr>
          <w:p w14:paraId="42CE5C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4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98.35</w:t>
            </w:r>
          </w:p>
        </w:tc>
        <w:tc>
          <w:tcPr>
            <w:tcW w:w="1530" w:type="dxa"/>
            <w:vAlign w:val="center"/>
          </w:tcPr>
          <w:p w14:paraId="42CE5C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C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C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C4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4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0.8117</w:t>
            </w:r>
          </w:p>
        </w:tc>
        <w:tc>
          <w:tcPr>
            <w:tcW w:w="1500" w:type="dxa"/>
            <w:vAlign w:val="center"/>
          </w:tcPr>
          <w:p w14:paraId="42CE5C4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4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81.17</w:t>
            </w:r>
          </w:p>
        </w:tc>
        <w:tc>
          <w:tcPr>
            <w:tcW w:w="1530" w:type="dxa"/>
            <w:vAlign w:val="center"/>
          </w:tcPr>
          <w:p w14:paraId="42CE5C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5.62</w:t>
            </w:r>
          </w:p>
        </w:tc>
        <w:tc>
          <w:tcPr>
            <w:tcW w:w="1530" w:type="dxa"/>
            <w:vAlign w:val="center"/>
          </w:tcPr>
          <w:p w14:paraId="42CE5C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12.47</w:t>
            </w:r>
          </w:p>
        </w:tc>
        <w:tc>
          <w:tcPr>
            <w:tcW w:w="1530" w:type="dxa"/>
            <w:vAlign w:val="center"/>
          </w:tcPr>
          <w:p w14:paraId="42CE5C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</w:t>
            </w:r>
          </w:p>
        </w:tc>
      </w:tr>
      <w:tr w:rsidR="001F1262" w:rsidRPr="001F1262" w14:paraId="42CE5C5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4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  <w:tc>
          <w:tcPr>
            <w:tcW w:w="1500" w:type="dxa"/>
            <w:vAlign w:val="center"/>
          </w:tcPr>
          <w:p w14:paraId="42CE5C5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5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  <w:tc>
          <w:tcPr>
            <w:tcW w:w="1530" w:type="dxa"/>
            <w:vAlign w:val="center"/>
          </w:tcPr>
          <w:p w14:paraId="42CE5C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C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  <w:tc>
          <w:tcPr>
            <w:tcW w:w="1530" w:type="dxa"/>
            <w:vAlign w:val="center"/>
          </w:tcPr>
          <w:p w14:paraId="42CE5C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</w:tr>
      <w:tr w:rsidR="001F1262" w:rsidRPr="001F1262" w14:paraId="42CE5C6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50" w:type="dxa"/>
            <w:vAlign w:val="center"/>
          </w:tcPr>
          <w:p w14:paraId="42CE5C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0.9189</w:t>
            </w:r>
          </w:p>
        </w:tc>
        <w:tc>
          <w:tcPr>
            <w:tcW w:w="1500" w:type="dxa"/>
            <w:vAlign w:val="center"/>
          </w:tcPr>
          <w:p w14:paraId="42CE5C5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42CE5C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1.28</w:t>
            </w:r>
          </w:p>
        </w:tc>
        <w:tc>
          <w:tcPr>
            <w:tcW w:w="1530" w:type="dxa"/>
            <w:vAlign w:val="center"/>
          </w:tcPr>
          <w:p w14:paraId="42CE5C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30" w:type="dxa"/>
            <w:vAlign w:val="center"/>
          </w:tcPr>
          <w:p w14:paraId="42CE5C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  <w:tc>
          <w:tcPr>
            <w:tcW w:w="1530" w:type="dxa"/>
            <w:vAlign w:val="center"/>
          </w:tcPr>
          <w:p w14:paraId="42CE5C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91.89</w:t>
            </w:r>
          </w:p>
        </w:tc>
      </w:tr>
      <w:tr w:rsidR="001F1262" w:rsidRPr="001F1262" w14:paraId="42CE5C6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6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42CE5C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6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C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C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C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1F1262" w:rsidRPr="001F1262" w14:paraId="42CE5C7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6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0.9267</w:t>
            </w:r>
          </w:p>
        </w:tc>
        <w:tc>
          <w:tcPr>
            <w:tcW w:w="1500" w:type="dxa"/>
            <w:vAlign w:val="center"/>
          </w:tcPr>
          <w:p w14:paraId="42CE5C6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6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1.47</w:t>
            </w:r>
          </w:p>
        </w:tc>
        <w:tc>
          <w:tcPr>
            <w:tcW w:w="1530" w:type="dxa"/>
            <w:vAlign w:val="center"/>
          </w:tcPr>
          <w:p w14:paraId="42CE5C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3.91</w:t>
            </w:r>
          </w:p>
        </w:tc>
        <w:tc>
          <w:tcPr>
            <w:tcW w:w="1530" w:type="dxa"/>
            <w:vAlign w:val="center"/>
          </w:tcPr>
          <w:p w14:paraId="42CE5C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  <w:tc>
          <w:tcPr>
            <w:tcW w:w="1530" w:type="dxa"/>
            <w:vAlign w:val="center"/>
          </w:tcPr>
          <w:p w14:paraId="42CE5C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92.67</w:t>
            </w:r>
          </w:p>
        </w:tc>
      </w:tr>
      <w:tr w:rsidR="001F1262" w:rsidRPr="001F1262" w14:paraId="42CE5C7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7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0.4706</w:t>
            </w:r>
          </w:p>
        </w:tc>
        <w:tc>
          <w:tcPr>
            <w:tcW w:w="1500" w:type="dxa"/>
            <w:vAlign w:val="center"/>
          </w:tcPr>
          <w:p w14:paraId="42CE5C7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7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5.88</w:t>
            </w:r>
          </w:p>
        </w:tc>
        <w:tc>
          <w:tcPr>
            <w:tcW w:w="1530" w:type="dxa"/>
            <w:vAlign w:val="center"/>
          </w:tcPr>
          <w:p w14:paraId="42CE5C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C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C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47.06</w:t>
            </w:r>
          </w:p>
        </w:tc>
      </w:tr>
      <w:tr w:rsidR="001F1262" w:rsidRPr="001F1262" w14:paraId="42CE5C8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50" w:type="dxa"/>
            <w:vAlign w:val="center"/>
          </w:tcPr>
          <w:p w14:paraId="42CE5C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0.8535</w:t>
            </w:r>
          </w:p>
        </w:tc>
        <w:tc>
          <w:tcPr>
            <w:tcW w:w="1500" w:type="dxa"/>
            <w:vAlign w:val="center"/>
          </w:tcPr>
          <w:p w14:paraId="42CE5C7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42CE5C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85.35</w:t>
            </w:r>
          </w:p>
        </w:tc>
        <w:tc>
          <w:tcPr>
            <w:tcW w:w="1530" w:type="dxa"/>
            <w:vAlign w:val="center"/>
          </w:tcPr>
          <w:p w14:paraId="42CE5C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  <w:tc>
          <w:tcPr>
            <w:tcW w:w="1530" w:type="dxa"/>
            <w:vAlign w:val="center"/>
          </w:tcPr>
          <w:p w14:paraId="42CE5C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1.85</w:t>
            </w:r>
          </w:p>
        </w:tc>
        <w:tc>
          <w:tcPr>
            <w:tcW w:w="1530" w:type="dxa"/>
            <w:vAlign w:val="center"/>
          </w:tcPr>
          <w:p w14:paraId="42CE5C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7.40</w:t>
            </w:r>
          </w:p>
        </w:tc>
      </w:tr>
      <w:tr w:rsidR="001F1262" w:rsidRPr="001F1262" w14:paraId="42CE5C8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8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0.9835</w:t>
            </w:r>
          </w:p>
        </w:tc>
        <w:tc>
          <w:tcPr>
            <w:tcW w:w="1500" w:type="dxa"/>
            <w:vAlign w:val="center"/>
          </w:tcPr>
          <w:p w14:paraId="42CE5C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8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98.35</w:t>
            </w:r>
          </w:p>
        </w:tc>
        <w:tc>
          <w:tcPr>
            <w:tcW w:w="1530" w:type="dxa"/>
            <w:vAlign w:val="center"/>
          </w:tcPr>
          <w:p w14:paraId="42CE5C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C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C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</w:tr>
      <w:tr w:rsidR="001F1262" w:rsidRPr="001F1262" w14:paraId="42CE5C9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8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0.8533</w:t>
            </w:r>
          </w:p>
        </w:tc>
        <w:tc>
          <w:tcPr>
            <w:tcW w:w="1500" w:type="dxa"/>
            <w:vAlign w:val="center"/>
          </w:tcPr>
          <w:p w14:paraId="42CE5C9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9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85.33</w:t>
            </w:r>
          </w:p>
        </w:tc>
        <w:tc>
          <w:tcPr>
            <w:tcW w:w="1530" w:type="dxa"/>
            <w:vAlign w:val="center"/>
          </w:tcPr>
          <w:p w14:paraId="42CE5C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4.65</w:t>
            </w:r>
          </w:p>
        </w:tc>
        <w:tc>
          <w:tcPr>
            <w:tcW w:w="1530" w:type="dxa"/>
            <w:vAlign w:val="center"/>
          </w:tcPr>
          <w:p w14:paraId="42CE5C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  <w:tc>
          <w:tcPr>
            <w:tcW w:w="1530" w:type="dxa"/>
            <w:vAlign w:val="center"/>
          </w:tcPr>
          <w:p w14:paraId="42CE5C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8.07</w:t>
            </w:r>
          </w:p>
        </w:tc>
      </w:tr>
      <w:tr w:rsidR="001F1262" w:rsidRPr="001F1262" w14:paraId="42CE5C9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9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0.2353</w:t>
            </w:r>
          </w:p>
        </w:tc>
        <w:tc>
          <w:tcPr>
            <w:tcW w:w="1500" w:type="dxa"/>
            <w:vAlign w:val="center"/>
          </w:tcPr>
          <w:p w14:paraId="42CE5C9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9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C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  <w:tc>
          <w:tcPr>
            <w:tcW w:w="1530" w:type="dxa"/>
            <w:vAlign w:val="center"/>
          </w:tcPr>
          <w:p w14:paraId="42CE5C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9.80</w:t>
            </w:r>
          </w:p>
        </w:tc>
        <w:tc>
          <w:tcPr>
            <w:tcW w:w="1530" w:type="dxa"/>
            <w:vAlign w:val="center"/>
          </w:tcPr>
          <w:p w14:paraId="42CE5C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</w:tr>
      <w:tr w:rsidR="001F1262" w:rsidRPr="001F1262" w14:paraId="42CE5CA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50" w:type="dxa"/>
            <w:vAlign w:val="center"/>
          </w:tcPr>
          <w:p w14:paraId="42CE5C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0.8378</w:t>
            </w:r>
          </w:p>
        </w:tc>
        <w:tc>
          <w:tcPr>
            <w:tcW w:w="1500" w:type="dxa"/>
            <w:vAlign w:val="center"/>
          </w:tcPr>
          <w:p w14:paraId="42CE5CA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1530" w:type="dxa"/>
            <w:vAlign w:val="center"/>
          </w:tcPr>
          <w:p w14:paraId="42CE5C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530" w:type="dxa"/>
            <w:vAlign w:val="center"/>
          </w:tcPr>
          <w:p w14:paraId="42CE5C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83.78</w:t>
            </w:r>
          </w:p>
        </w:tc>
        <w:tc>
          <w:tcPr>
            <w:tcW w:w="1530" w:type="dxa"/>
            <w:vAlign w:val="center"/>
          </w:tcPr>
          <w:p w14:paraId="42CE5C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  <w:tc>
          <w:tcPr>
            <w:tcW w:w="1530" w:type="dxa"/>
            <w:vAlign w:val="center"/>
          </w:tcPr>
          <w:p w14:paraId="42CE5C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</w:tr>
      <w:tr w:rsidR="001F1262" w:rsidRPr="001F1262" w14:paraId="42CE5CB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A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0.9794</w:t>
            </w:r>
          </w:p>
        </w:tc>
        <w:tc>
          <w:tcPr>
            <w:tcW w:w="1500" w:type="dxa"/>
            <w:vAlign w:val="center"/>
          </w:tcPr>
          <w:p w14:paraId="42CE5C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A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C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97.94</w:t>
            </w:r>
          </w:p>
        </w:tc>
        <w:tc>
          <w:tcPr>
            <w:tcW w:w="1530" w:type="dxa"/>
            <w:vAlign w:val="center"/>
          </w:tcPr>
          <w:p w14:paraId="42CE5C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C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CB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B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0.8215</w:t>
            </w:r>
          </w:p>
        </w:tc>
        <w:tc>
          <w:tcPr>
            <w:tcW w:w="1500" w:type="dxa"/>
            <w:vAlign w:val="center"/>
          </w:tcPr>
          <w:p w14:paraId="42CE5CB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B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530" w:type="dxa"/>
            <w:vAlign w:val="center"/>
          </w:tcPr>
          <w:p w14:paraId="42CE5C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82.15</w:t>
            </w:r>
          </w:p>
        </w:tc>
        <w:tc>
          <w:tcPr>
            <w:tcW w:w="1530" w:type="dxa"/>
            <w:vAlign w:val="center"/>
          </w:tcPr>
          <w:p w14:paraId="42CE5C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6.60</w:t>
            </w:r>
          </w:p>
        </w:tc>
        <w:tc>
          <w:tcPr>
            <w:tcW w:w="1530" w:type="dxa"/>
            <w:vAlign w:val="center"/>
          </w:tcPr>
          <w:p w14:paraId="42CE5C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3.42</w:t>
            </w:r>
          </w:p>
        </w:tc>
      </w:tr>
      <w:tr w:rsidR="001F1262" w:rsidRPr="001F1262" w14:paraId="42CE5CC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B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B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0.2941</w:t>
            </w:r>
          </w:p>
        </w:tc>
        <w:tc>
          <w:tcPr>
            <w:tcW w:w="1500" w:type="dxa"/>
            <w:vAlign w:val="center"/>
          </w:tcPr>
          <w:p w14:paraId="42CE5CB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B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  <w:tc>
          <w:tcPr>
            <w:tcW w:w="1530" w:type="dxa"/>
            <w:vAlign w:val="center"/>
          </w:tcPr>
          <w:p w14:paraId="42CE5C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C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CC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5CC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950" w:type="dxa"/>
            <w:vAlign w:val="center"/>
          </w:tcPr>
          <w:p w14:paraId="42CE5C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C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0.8990</w:t>
            </w:r>
          </w:p>
        </w:tc>
        <w:tc>
          <w:tcPr>
            <w:tcW w:w="1500" w:type="dxa"/>
            <w:vAlign w:val="center"/>
          </w:tcPr>
          <w:p w14:paraId="42CE5CC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42CE5CC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530" w:type="dxa"/>
            <w:vAlign w:val="center"/>
          </w:tcPr>
          <w:p w14:paraId="42CE5CC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2.70</w:t>
            </w:r>
          </w:p>
        </w:tc>
        <w:tc>
          <w:tcPr>
            <w:tcW w:w="1530" w:type="dxa"/>
            <w:vAlign w:val="center"/>
          </w:tcPr>
          <w:p w14:paraId="42CE5C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4.27</w:t>
            </w:r>
          </w:p>
        </w:tc>
        <w:tc>
          <w:tcPr>
            <w:tcW w:w="1530" w:type="dxa"/>
            <w:vAlign w:val="center"/>
          </w:tcPr>
          <w:p w14:paraId="42CE5C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89.90</w:t>
            </w:r>
          </w:p>
        </w:tc>
      </w:tr>
      <w:tr w:rsidR="001F1262" w:rsidRPr="001F1262" w14:paraId="42CE5CD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C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42CE5C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D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C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C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C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1F1262" w:rsidRPr="001F1262" w14:paraId="42CE5CD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D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0.9120</w:t>
            </w:r>
          </w:p>
        </w:tc>
        <w:tc>
          <w:tcPr>
            <w:tcW w:w="1500" w:type="dxa"/>
            <w:vAlign w:val="center"/>
          </w:tcPr>
          <w:p w14:paraId="42CE5CD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D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2.93</w:t>
            </w:r>
          </w:p>
        </w:tc>
        <w:tc>
          <w:tcPr>
            <w:tcW w:w="1530" w:type="dxa"/>
            <w:vAlign w:val="center"/>
          </w:tcPr>
          <w:p w14:paraId="42CE5C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1530" w:type="dxa"/>
            <w:vAlign w:val="center"/>
          </w:tcPr>
          <w:p w14:paraId="42CE5C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3.67</w:t>
            </w:r>
          </w:p>
        </w:tc>
        <w:tc>
          <w:tcPr>
            <w:tcW w:w="1530" w:type="dxa"/>
            <w:vAlign w:val="center"/>
          </w:tcPr>
          <w:p w14:paraId="42CE5CD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91.20</w:t>
            </w:r>
          </w:p>
        </w:tc>
      </w:tr>
      <w:tr w:rsidR="001F1262" w:rsidRPr="001F1262" w14:paraId="42CE5CE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D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  <w:tc>
          <w:tcPr>
            <w:tcW w:w="1500" w:type="dxa"/>
            <w:vAlign w:val="center"/>
          </w:tcPr>
          <w:p w14:paraId="42CE5CE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E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  <w:tc>
          <w:tcPr>
            <w:tcW w:w="1530" w:type="dxa"/>
            <w:vAlign w:val="center"/>
          </w:tcPr>
          <w:p w14:paraId="42CE5C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  <w:tc>
          <w:tcPr>
            <w:tcW w:w="1530" w:type="dxa"/>
            <w:vAlign w:val="center"/>
          </w:tcPr>
          <w:p w14:paraId="42CE5C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CE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5CF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50" w:type="dxa"/>
            <w:vAlign w:val="center"/>
          </w:tcPr>
          <w:p w14:paraId="42CE5C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0.8521</w:t>
            </w:r>
          </w:p>
        </w:tc>
        <w:tc>
          <w:tcPr>
            <w:tcW w:w="1500" w:type="dxa"/>
            <w:vAlign w:val="center"/>
          </w:tcPr>
          <w:p w14:paraId="42CE5CE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42CE5C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530" w:type="dxa"/>
            <w:vAlign w:val="center"/>
          </w:tcPr>
          <w:p w14:paraId="42CE5C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530" w:type="dxa"/>
            <w:vAlign w:val="center"/>
          </w:tcPr>
          <w:p w14:paraId="42CE5C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85.21</w:t>
            </w:r>
          </w:p>
        </w:tc>
        <w:tc>
          <w:tcPr>
            <w:tcW w:w="1530" w:type="dxa"/>
            <w:vAlign w:val="center"/>
          </w:tcPr>
          <w:p w14:paraId="42CE5CE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</w:tr>
      <w:tr w:rsidR="001F1262" w:rsidRPr="001F1262" w14:paraId="42CE5CF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F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0.9877</w:t>
            </w:r>
          </w:p>
        </w:tc>
        <w:tc>
          <w:tcPr>
            <w:tcW w:w="1500" w:type="dxa"/>
            <w:vAlign w:val="center"/>
          </w:tcPr>
          <w:p w14:paraId="42CE5C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F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C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C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98.77</w:t>
            </w:r>
          </w:p>
        </w:tc>
        <w:tc>
          <w:tcPr>
            <w:tcW w:w="1530" w:type="dxa"/>
            <w:vAlign w:val="center"/>
          </w:tcPr>
          <w:p w14:paraId="42CE5C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</w:tr>
      <w:tr w:rsidR="001F1262" w:rsidRPr="001F1262" w14:paraId="42CE5D0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F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0.8264</w:t>
            </w:r>
          </w:p>
        </w:tc>
        <w:tc>
          <w:tcPr>
            <w:tcW w:w="1500" w:type="dxa"/>
            <w:vAlign w:val="center"/>
          </w:tcPr>
          <w:p w14:paraId="42CE5CF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F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6.11</w:t>
            </w:r>
          </w:p>
        </w:tc>
        <w:tc>
          <w:tcPr>
            <w:tcW w:w="1530" w:type="dxa"/>
            <w:vAlign w:val="center"/>
          </w:tcPr>
          <w:p w14:paraId="42CE5C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7.58</w:t>
            </w:r>
          </w:p>
        </w:tc>
        <w:tc>
          <w:tcPr>
            <w:tcW w:w="1530" w:type="dxa"/>
            <w:vAlign w:val="center"/>
          </w:tcPr>
          <w:p w14:paraId="42CE5D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82.64</w:t>
            </w:r>
          </w:p>
        </w:tc>
        <w:tc>
          <w:tcPr>
            <w:tcW w:w="1530" w:type="dxa"/>
            <w:vAlign w:val="center"/>
          </w:tcPr>
          <w:p w14:paraId="42CE5D0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3.67</w:t>
            </w:r>
          </w:p>
        </w:tc>
      </w:tr>
      <w:tr w:rsidR="001F1262" w:rsidRPr="001F1262" w14:paraId="42CE5D0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0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0.4118</w:t>
            </w:r>
          </w:p>
        </w:tc>
        <w:tc>
          <w:tcPr>
            <w:tcW w:w="1500" w:type="dxa"/>
            <w:vAlign w:val="center"/>
          </w:tcPr>
          <w:p w14:paraId="42CE5D0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0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D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9.80</w:t>
            </w:r>
          </w:p>
        </w:tc>
        <w:tc>
          <w:tcPr>
            <w:tcW w:w="1530" w:type="dxa"/>
            <w:vAlign w:val="center"/>
          </w:tcPr>
          <w:p w14:paraId="42CE5D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41.18</w:t>
            </w:r>
          </w:p>
        </w:tc>
        <w:tc>
          <w:tcPr>
            <w:tcW w:w="1530" w:type="dxa"/>
            <w:vAlign w:val="center"/>
          </w:tcPr>
          <w:p w14:paraId="42CE5D0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</w:tr>
      <w:tr w:rsidR="001F1262" w:rsidRPr="001F1262" w14:paraId="42CE5D1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50" w:type="dxa"/>
            <w:vAlign w:val="center"/>
          </w:tcPr>
          <w:p w14:paraId="42CE5D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0.7312</w:t>
            </w:r>
          </w:p>
        </w:tc>
        <w:tc>
          <w:tcPr>
            <w:tcW w:w="1500" w:type="dxa"/>
            <w:vAlign w:val="center"/>
          </w:tcPr>
          <w:p w14:paraId="42CE5D0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0.63</w:t>
            </w:r>
          </w:p>
        </w:tc>
        <w:tc>
          <w:tcPr>
            <w:tcW w:w="1530" w:type="dxa"/>
            <w:vAlign w:val="center"/>
          </w:tcPr>
          <w:p w14:paraId="42CE5D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73.12</w:t>
            </w:r>
          </w:p>
        </w:tc>
        <w:tc>
          <w:tcPr>
            <w:tcW w:w="1530" w:type="dxa"/>
            <w:vAlign w:val="center"/>
          </w:tcPr>
          <w:p w14:paraId="42CE5D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8.39</w:t>
            </w:r>
          </w:p>
        </w:tc>
        <w:tc>
          <w:tcPr>
            <w:tcW w:w="1530" w:type="dxa"/>
            <w:vAlign w:val="center"/>
          </w:tcPr>
          <w:p w14:paraId="42CE5D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13.80</w:t>
            </w:r>
          </w:p>
        </w:tc>
        <w:tc>
          <w:tcPr>
            <w:tcW w:w="1530" w:type="dxa"/>
            <w:vAlign w:val="center"/>
          </w:tcPr>
          <w:p w14:paraId="42CE5D1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</w:tr>
      <w:tr w:rsidR="001F1262" w:rsidRPr="001F1262" w14:paraId="42CE5D1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1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0.9712</w:t>
            </w:r>
          </w:p>
        </w:tc>
        <w:tc>
          <w:tcPr>
            <w:tcW w:w="1500" w:type="dxa"/>
            <w:vAlign w:val="center"/>
          </w:tcPr>
          <w:p w14:paraId="42CE5D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1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97.12</w:t>
            </w:r>
          </w:p>
        </w:tc>
        <w:tc>
          <w:tcPr>
            <w:tcW w:w="1530" w:type="dxa"/>
            <w:vAlign w:val="center"/>
          </w:tcPr>
          <w:p w14:paraId="42CE5D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D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D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</w:tr>
      <w:tr w:rsidR="001F1262" w:rsidRPr="001F1262" w14:paraId="42CE5D2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1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0.6528</w:t>
            </w:r>
          </w:p>
        </w:tc>
        <w:tc>
          <w:tcPr>
            <w:tcW w:w="1500" w:type="dxa"/>
            <w:vAlign w:val="center"/>
          </w:tcPr>
          <w:p w14:paraId="42CE5D2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2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65.28</w:t>
            </w:r>
          </w:p>
        </w:tc>
        <w:tc>
          <w:tcPr>
            <w:tcW w:w="1530" w:type="dxa"/>
            <w:vAlign w:val="center"/>
          </w:tcPr>
          <w:p w14:paraId="42CE5D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10.51</w:t>
            </w:r>
          </w:p>
        </w:tc>
        <w:tc>
          <w:tcPr>
            <w:tcW w:w="1530" w:type="dxa"/>
            <w:vAlign w:val="center"/>
          </w:tcPr>
          <w:p w14:paraId="42CE5D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19.32</w:t>
            </w:r>
          </w:p>
        </w:tc>
        <w:tc>
          <w:tcPr>
            <w:tcW w:w="1530" w:type="dxa"/>
            <w:vAlign w:val="center"/>
          </w:tcPr>
          <w:p w14:paraId="42CE5D2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4.89</w:t>
            </w:r>
          </w:p>
        </w:tc>
      </w:tr>
      <w:tr w:rsidR="001F1262" w:rsidRPr="001F1262" w14:paraId="42CE5D2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2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0.2157</w:t>
            </w:r>
          </w:p>
        </w:tc>
        <w:tc>
          <w:tcPr>
            <w:tcW w:w="1500" w:type="dxa"/>
            <w:vAlign w:val="center"/>
          </w:tcPr>
          <w:p w14:paraId="42CE5D2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2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  <w:tc>
          <w:tcPr>
            <w:tcW w:w="1530" w:type="dxa"/>
            <w:vAlign w:val="center"/>
          </w:tcPr>
          <w:p w14:paraId="42CE5D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D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D2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5D3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50" w:type="dxa"/>
            <w:vAlign w:val="center"/>
          </w:tcPr>
          <w:p w14:paraId="42CE5D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0.8549</w:t>
            </w:r>
          </w:p>
        </w:tc>
        <w:tc>
          <w:tcPr>
            <w:tcW w:w="1500" w:type="dxa"/>
            <w:vAlign w:val="center"/>
          </w:tcPr>
          <w:p w14:paraId="42CE5D3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1530" w:type="dxa"/>
            <w:vAlign w:val="center"/>
          </w:tcPr>
          <w:p w14:paraId="42CE5D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85.49</w:t>
            </w:r>
          </w:p>
        </w:tc>
        <w:tc>
          <w:tcPr>
            <w:tcW w:w="1530" w:type="dxa"/>
            <w:vAlign w:val="center"/>
          </w:tcPr>
          <w:p w14:paraId="42CE5D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5.97</w:t>
            </w:r>
          </w:p>
        </w:tc>
        <w:tc>
          <w:tcPr>
            <w:tcW w:w="1530" w:type="dxa"/>
            <w:vAlign w:val="center"/>
          </w:tcPr>
          <w:p w14:paraId="42CE5D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1530" w:type="dxa"/>
            <w:vAlign w:val="center"/>
          </w:tcPr>
          <w:p w14:paraId="42CE5D3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</w:tr>
      <w:tr w:rsidR="001F1262" w:rsidRPr="001F1262" w14:paraId="42CE5D4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3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0.9959</w:t>
            </w:r>
          </w:p>
        </w:tc>
        <w:tc>
          <w:tcPr>
            <w:tcW w:w="1500" w:type="dxa"/>
            <w:vAlign w:val="center"/>
          </w:tcPr>
          <w:p w14:paraId="42CE5D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3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99.59</w:t>
            </w:r>
          </w:p>
        </w:tc>
        <w:tc>
          <w:tcPr>
            <w:tcW w:w="1530" w:type="dxa"/>
            <w:vAlign w:val="center"/>
          </w:tcPr>
          <w:p w14:paraId="42CE5D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D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D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</w:tr>
      <w:tr w:rsidR="001F1262" w:rsidRPr="001F1262" w14:paraId="42CE5D4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4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0.8460</w:t>
            </w:r>
          </w:p>
        </w:tc>
        <w:tc>
          <w:tcPr>
            <w:tcW w:w="1500" w:type="dxa"/>
            <w:vAlign w:val="center"/>
          </w:tcPr>
          <w:p w14:paraId="42CE5D4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4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84.60</w:t>
            </w:r>
          </w:p>
        </w:tc>
        <w:tc>
          <w:tcPr>
            <w:tcW w:w="1530" w:type="dxa"/>
            <w:vAlign w:val="center"/>
          </w:tcPr>
          <w:p w14:paraId="42CE5D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5.62</w:t>
            </w:r>
          </w:p>
        </w:tc>
        <w:tc>
          <w:tcPr>
            <w:tcW w:w="1530" w:type="dxa"/>
            <w:vAlign w:val="center"/>
          </w:tcPr>
          <w:p w14:paraId="42CE5D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2.69</w:t>
            </w:r>
          </w:p>
        </w:tc>
        <w:tc>
          <w:tcPr>
            <w:tcW w:w="1530" w:type="dxa"/>
            <w:vAlign w:val="center"/>
          </w:tcPr>
          <w:p w14:paraId="42CE5D4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7.09</w:t>
            </w:r>
          </w:p>
        </w:tc>
      </w:tr>
      <w:tr w:rsidR="001F1262" w:rsidRPr="001F1262" w14:paraId="42CE5D5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4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0.2549</w:t>
            </w:r>
          </w:p>
        </w:tc>
        <w:tc>
          <w:tcPr>
            <w:tcW w:w="1500" w:type="dxa"/>
            <w:vAlign w:val="center"/>
          </w:tcPr>
          <w:p w14:paraId="42CE5D4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4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D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  <w:tc>
          <w:tcPr>
            <w:tcW w:w="1530" w:type="dxa"/>
            <w:vAlign w:val="center"/>
          </w:tcPr>
          <w:p w14:paraId="42CE5D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  <w:tc>
          <w:tcPr>
            <w:tcW w:w="1530" w:type="dxa"/>
            <w:vAlign w:val="center"/>
          </w:tcPr>
          <w:p w14:paraId="42CE5D5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5D5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50" w:type="dxa"/>
            <w:vAlign w:val="center"/>
          </w:tcPr>
          <w:p w14:paraId="42CE5D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0.8862</w:t>
            </w:r>
          </w:p>
        </w:tc>
        <w:tc>
          <w:tcPr>
            <w:tcW w:w="1500" w:type="dxa"/>
            <w:vAlign w:val="center"/>
          </w:tcPr>
          <w:p w14:paraId="42CE5D5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42CE5D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530" w:type="dxa"/>
            <w:vAlign w:val="center"/>
          </w:tcPr>
          <w:p w14:paraId="42CE5D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88.62</w:t>
            </w:r>
          </w:p>
        </w:tc>
        <w:tc>
          <w:tcPr>
            <w:tcW w:w="1530" w:type="dxa"/>
            <w:vAlign w:val="center"/>
          </w:tcPr>
          <w:p w14:paraId="42CE5D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530" w:type="dxa"/>
            <w:vAlign w:val="center"/>
          </w:tcPr>
          <w:p w14:paraId="42CE5D5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</w:tr>
      <w:tr w:rsidR="001F1262" w:rsidRPr="001F1262" w14:paraId="42CE5D6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5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0.9959</w:t>
            </w:r>
          </w:p>
        </w:tc>
        <w:tc>
          <w:tcPr>
            <w:tcW w:w="1500" w:type="dxa"/>
            <w:vAlign w:val="center"/>
          </w:tcPr>
          <w:p w14:paraId="42CE5D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6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D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99.59</w:t>
            </w:r>
          </w:p>
        </w:tc>
        <w:tc>
          <w:tcPr>
            <w:tcW w:w="1530" w:type="dxa"/>
            <w:vAlign w:val="center"/>
          </w:tcPr>
          <w:p w14:paraId="42CE5D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D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D6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6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0.9022</w:t>
            </w:r>
          </w:p>
        </w:tc>
        <w:tc>
          <w:tcPr>
            <w:tcW w:w="1500" w:type="dxa"/>
            <w:vAlign w:val="center"/>
          </w:tcPr>
          <w:p w14:paraId="42CE5D6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6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1.47</w:t>
            </w:r>
          </w:p>
        </w:tc>
        <w:tc>
          <w:tcPr>
            <w:tcW w:w="1530" w:type="dxa"/>
            <w:vAlign w:val="center"/>
          </w:tcPr>
          <w:p w14:paraId="42CE5D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90.22</w:t>
            </w:r>
          </w:p>
        </w:tc>
        <w:tc>
          <w:tcPr>
            <w:tcW w:w="1530" w:type="dxa"/>
            <w:vAlign w:val="center"/>
          </w:tcPr>
          <w:p w14:paraId="42CE5D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5.62</w:t>
            </w:r>
          </w:p>
        </w:tc>
        <w:tc>
          <w:tcPr>
            <w:tcW w:w="1530" w:type="dxa"/>
            <w:vAlign w:val="center"/>
          </w:tcPr>
          <w:p w14:paraId="42CE5D6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2.69</w:t>
            </w:r>
          </w:p>
        </w:tc>
      </w:tr>
      <w:tr w:rsidR="001F1262" w:rsidRPr="001F1262" w14:paraId="42CE5D7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6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0.2353</w:t>
            </w:r>
          </w:p>
        </w:tc>
        <w:tc>
          <w:tcPr>
            <w:tcW w:w="1500" w:type="dxa"/>
            <w:vAlign w:val="center"/>
          </w:tcPr>
          <w:p w14:paraId="42CE5D7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7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  <w:tc>
          <w:tcPr>
            <w:tcW w:w="1530" w:type="dxa"/>
            <w:vAlign w:val="center"/>
          </w:tcPr>
          <w:p w14:paraId="42CE5D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D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43.14</w:t>
            </w:r>
          </w:p>
        </w:tc>
        <w:tc>
          <w:tcPr>
            <w:tcW w:w="1530" w:type="dxa"/>
            <w:vAlign w:val="center"/>
          </w:tcPr>
          <w:p w14:paraId="42CE5D7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5D8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34</w:t>
            </w:r>
          </w:p>
        </w:tc>
        <w:tc>
          <w:tcPr>
            <w:tcW w:w="950" w:type="dxa"/>
            <w:vAlign w:val="center"/>
          </w:tcPr>
          <w:p w14:paraId="42CE5D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0.8336</w:t>
            </w:r>
          </w:p>
        </w:tc>
        <w:tc>
          <w:tcPr>
            <w:tcW w:w="1500" w:type="dxa"/>
            <w:vAlign w:val="center"/>
          </w:tcPr>
          <w:p w14:paraId="42CE5D7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0.63</w:t>
            </w:r>
          </w:p>
        </w:tc>
        <w:tc>
          <w:tcPr>
            <w:tcW w:w="1530" w:type="dxa"/>
            <w:vAlign w:val="center"/>
          </w:tcPr>
          <w:p w14:paraId="42CE5D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530" w:type="dxa"/>
            <w:vAlign w:val="center"/>
          </w:tcPr>
          <w:p w14:paraId="42CE5D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530" w:type="dxa"/>
            <w:vAlign w:val="center"/>
          </w:tcPr>
          <w:p w14:paraId="42CE5D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30" w:type="dxa"/>
            <w:vAlign w:val="center"/>
          </w:tcPr>
          <w:p w14:paraId="42CE5D7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83.36</w:t>
            </w:r>
          </w:p>
        </w:tc>
      </w:tr>
      <w:tr w:rsidR="001F1262" w:rsidRPr="001F1262" w14:paraId="42CE5D8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8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42CE5D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8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D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D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D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1F1262" w:rsidRPr="001F1262" w14:paraId="42CE5D9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8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0.8166</w:t>
            </w:r>
          </w:p>
        </w:tc>
        <w:tc>
          <w:tcPr>
            <w:tcW w:w="1500" w:type="dxa"/>
            <w:vAlign w:val="center"/>
          </w:tcPr>
          <w:p w14:paraId="42CE5D8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8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8.56</w:t>
            </w:r>
          </w:p>
        </w:tc>
        <w:tc>
          <w:tcPr>
            <w:tcW w:w="1530" w:type="dxa"/>
            <w:vAlign w:val="center"/>
          </w:tcPr>
          <w:p w14:paraId="42CE5D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5.38</w:t>
            </w:r>
          </w:p>
        </w:tc>
        <w:tc>
          <w:tcPr>
            <w:tcW w:w="1530" w:type="dxa"/>
            <w:vAlign w:val="center"/>
          </w:tcPr>
          <w:p w14:paraId="42CE5D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4.40</w:t>
            </w:r>
          </w:p>
        </w:tc>
        <w:tc>
          <w:tcPr>
            <w:tcW w:w="1530" w:type="dxa"/>
            <w:vAlign w:val="center"/>
          </w:tcPr>
          <w:p w14:paraId="42CE5D9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81.66</w:t>
            </w:r>
          </w:p>
        </w:tc>
      </w:tr>
      <w:tr w:rsidR="001F1262" w:rsidRPr="001F1262" w14:paraId="42CE5D9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9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  <w:tc>
          <w:tcPr>
            <w:tcW w:w="1500" w:type="dxa"/>
            <w:vAlign w:val="center"/>
          </w:tcPr>
          <w:p w14:paraId="42CE5D9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9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45.10</w:t>
            </w:r>
          </w:p>
        </w:tc>
        <w:tc>
          <w:tcPr>
            <w:tcW w:w="1530" w:type="dxa"/>
            <w:vAlign w:val="center"/>
          </w:tcPr>
          <w:p w14:paraId="42CE5D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D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13.73</w:t>
            </w:r>
          </w:p>
        </w:tc>
        <w:tc>
          <w:tcPr>
            <w:tcW w:w="1530" w:type="dxa"/>
            <w:vAlign w:val="center"/>
          </w:tcPr>
          <w:p w14:paraId="42CE5D9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5DA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950" w:type="dxa"/>
            <w:vAlign w:val="center"/>
          </w:tcPr>
          <w:p w14:paraId="42CE5D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0.8905</w:t>
            </w:r>
          </w:p>
        </w:tc>
        <w:tc>
          <w:tcPr>
            <w:tcW w:w="1500" w:type="dxa"/>
            <w:vAlign w:val="center"/>
          </w:tcPr>
          <w:p w14:paraId="42CE5D9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42CE5D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  <w:tc>
          <w:tcPr>
            <w:tcW w:w="1530" w:type="dxa"/>
            <w:vAlign w:val="center"/>
          </w:tcPr>
          <w:p w14:paraId="42CE5D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530" w:type="dxa"/>
            <w:vAlign w:val="center"/>
          </w:tcPr>
          <w:p w14:paraId="42CE5D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89.05</w:t>
            </w:r>
          </w:p>
        </w:tc>
        <w:tc>
          <w:tcPr>
            <w:tcW w:w="1530" w:type="dxa"/>
            <w:vAlign w:val="center"/>
          </w:tcPr>
          <w:p w14:paraId="42CE5DA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</w:tr>
      <w:tr w:rsidR="001F1262" w:rsidRPr="001F1262" w14:paraId="42CE5DA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A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0.9877</w:t>
            </w:r>
          </w:p>
        </w:tc>
        <w:tc>
          <w:tcPr>
            <w:tcW w:w="1500" w:type="dxa"/>
            <w:vAlign w:val="center"/>
          </w:tcPr>
          <w:p w14:paraId="42CE5D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A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D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D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98.77</w:t>
            </w:r>
          </w:p>
        </w:tc>
        <w:tc>
          <w:tcPr>
            <w:tcW w:w="1530" w:type="dxa"/>
            <w:vAlign w:val="center"/>
          </w:tcPr>
          <w:p w14:paraId="42CE5D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DB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A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0.9022</w:t>
            </w:r>
          </w:p>
        </w:tc>
        <w:tc>
          <w:tcPr>
            <w:tcW w:w="1500" w:type="dxa"/>
            <w:vAlign w:val="center"/>
          </w:tcPr>
          <w:p w14:paraId="42CE5DB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B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2.93</w:t>
            </w:r>
          </w:p>
        </w:tc>
        <w:tc>
          <w:tcPr>
            <w:tcW w:w="1530" w:type="dxa"/>
            <w:vAlign w:val="center"/>
          </w:tcPr>
          <w:p w14:paraId="42CE5D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1530" w:type="dxa"/>
            <w:vAlign w:val="center"/>
          </w:tcPr>
          <w:p w14:paraId="42CE5D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90.22</w:t>
            </w:r>
          </w:p>
        </w:tc>
        <w:tc>
          <w:tcPr>
            <w:tcW w:w="1530" w:type="dxa"/>
            <w:vAlign w:val="center"/>
          </w:tcPr>
          <w:p w14:paraId="42CE5DB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4.65</w:t>
            </w:r>
          </w:p>
        </w:tc>
      </w:tr>
      <w:tr w:rsidR="001F1262" w:rsidRPr="001F1262" w14:paraId="42CE5DB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B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0.3333</w:t>
            </w:r>
          </w:p>
        </w:tc>
        <w:tc>
          <w:tcPr>
            <w:tcW w:w="1500" w:type="dxa"/>
            <w:vAlign w:val="center"/>
          </w:tcPr>
          <w:p w14:paraId="42CE5DB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B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9.80</w:t>
            </w:r>
          </w:p>
        </w:tc>
        <w:tc>
          <w:tcPr>
            <w:tcW w:w="1530" w:type="dxa"/>
            <w:vAlign w:val="center"/>
          </w:tcPr>
          <w:p w14:paraId="42CE5D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DB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  <w:tc>
          <w:tcPr>
            <w:tcW w:w="1530" w:type="dxa"/>
            <w:vAlign w:val="center"/>
          </w:tcPr>
          <w:p w14:paraId="42CE5DB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5DC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950" w:type="dxa"/>
            <w:vAlign w:val="center"/>
          </w:tcPr>
          <w:p w14:paraId="42CE5D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C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0.6216</w:t>
            </w:r>
          </w:p>
        </w:tc>
        <w:tc>
          <w:tcPr>
            <w:tcW w:w="1500" w:type="dxa"/>
            <w:vAlign w:val="center"/>
          </w:tcPr>
          <w:p w14:paraId="42CE5DC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42CE5D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8.82</w:t>
            </w:r>
          </w:p>
        </w:tc>
        <w:tc>
          <w:tcPr>
            <w:tcW w:w="1530" w:type="dxa"/>
            <w:vAlign w:val="center"/>
          </w:tcPr>
          <w:p w14:paraId="42CE5D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13.09</w:t>
            </w:r>
          </w:p>
        </w:tc>
        <w:tc>
          <w:tcPr>
            <w:tcW w:w="1530" w:type="dxa"/>
            <w:vAlign w:val="center"/>
          </w:tcPr>
          <w:p w14:paraId="42CE5DC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62.16</w:t>
            </w:r>
          </w:p>
        </w:tc>
        <w:tc>
          <w:tcPr>
            <w:tcW w:w="1530" w:type="dxa"/>
            <w:vAlign w:val="center"/>
          </w:tcPr>
          <w:p w14:paraId="42CE5DC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15.93</w:t>
            </w:r>
          </w:p>
        </w:tc>
      </w:tr>
      <w:tr w:rsidR="001F1262" w:rsidRPr="001F1262" w14:paraId="42CE5DD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C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0.9095</w:t>
            </w:r>
          </w:p>
        </w:tc>
        <w:tc>
          <w:tcPr>
            <w:tcW w:w="1500" w:type="dxa"/>
            <w:vAlign w:val="center"/>
          </w:tcPr>
          <w:p w14:paraId="42CE5D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530" w:type="dxa"/>
            <w:vAlign w:val="center"/>
          </w:tcPr>
          <w:p w14:paraId="42CE5D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5.76</w:t>
            </w:r>
          </w:p>
        </w:tc>
        <w:tc>
          <w:tcPr>
            <w:tcW w:w="1530" w:type="dxa"/>
            <w:vAlign w:val="center"/>
          </w:tcPr>
          <w:p w14:paraId="42CE5D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90.95</w:t>
            </w:r>
          </w:p>
        </w:tc>
        <w:tc>
          <w:tcPr>
            <w:tcW w:w="1530" w:type="dxa"/>
            <w:vAlign w:val="center"/>
          </w:tcPr>
          <w:p w14:paraId="42CE5D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</w:tr>
      <w:tr w:rsidR="001F1262" w:rsidRPr="001F1262" w14:paraId="42CE5DD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D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0.4890</w:t>
            </w:r>
          </w:p>
        </w:tc>
        <w:tc>
          <w:tcPr>
            <w:tcW w:w="1500" w:type="dxa"/>
            <w:vAlign w:val="center"/>
          </w:tcPr>
          <w:p w14:paraId="42CE5DD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12.22</w:t>
            </w:r>
          </w:p>
        </w:tc>
        <w:tc>
          <w:tcPr>
            <w:tcW w:w="1530" w:type="dxa"/>
            <w:vAlign w:val="center"/>
          </w:tcPr>
          <w:p w14:paraId="42CE5D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16.14</w:t>
            </w:r>
          </w:p>
        </w:tc>
        <w:tc>
          <w:tcPr>
            <w:tcW w:w="1530" w:type="dxa"/>
            <w:vAlign w:val="center"/>
          </w:tcPr>
          <w:p w14:paraId="42CE5D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48.90</w:t>
            </w:r>
          </w:p>
        </w:tc>
        <w:tc>
          <w:tcPr>
            <w:tcW w:w="1530" w:type="dxa"/>
            <w:vAlign w:val="center"/>
          </w:tcPr>
          <w:p w14:paraId="42CE5DD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22.74</w:t>
            </w:r>
          </w:p>
        </w:tc>
      </w:tr>
      <w:tr w:rsidR="001F1262" w:rsidRPr="001F1262" w14:paraId="42CE5DE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D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D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  <w:tc>
          <w:tcPr>
            <w:tcW w:w="1500" w:type="dxa"/>
            <w:vAlign w:val="center"/>
          </w:tcPr>
          <w:p w14:paraId="42CE5DD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D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D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  <w:tc>
          <w:tcPr>
            <w:tcW w:w="1530" w:type="dxa"/>
            <w:vAlign w:val="center"/>
          </w:tcPr>
          <w:p w14:paraId="42CE5DE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5DE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950" w:type="dxa"/>
            <w:vAlign w:val="center"/>
          </w:tcPr>
          <w:p w14:paraId="42CE5D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E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0.8819</w:t>
            </w:r>
          </w:p>
        </w:tc>
        <w:tc>
          <w:tcPr>
            <w:tcW w:w="1500" w:type="dxa"/>
            <w:vAlign w:val="center"/>
          </w:tcPr>
          <w:p w14:paraId="42CE5DE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1530" w:type="dxa"/>
            <w:vAlign w:val="center"/>
          </w:tcPr>
          <w:p w14:paraId="42CE5D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530" w:type="dxa"/>
            <w:vAlign w:val="center"/>
          </w:tcPr>
          <w:p w14:paraId="42CE5D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88.19</w:t>
            </w:r>
          </w:p>
        </w:tc>
        <w:tc>
          <w:tcPr>
            <w:tcW w:w="1530" w:type="dxa"/>
            <w:vAlign w:val="center"/>
          </w:tcPr>
          <w:p w14:paraId="42CE5D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  <w:tc>
          <w:tcPr>
            <w:tcW w:w="1530" w:type="dxa"/>
            <w:vAlign w:val="center"/>
          </w:tcPr>
          <w:p w14:paraId="42CE5DE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</w:tr>
      <w:tr w:rsidR="001F1262" w:rsidRPr="001F1262" w14:paraId="42CE5DF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E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E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0.9835</w:t>
            </w:r>
          </w:p>
        </w:tc>
        <w:tc>
          <w:tcPr>
            <w:tcW w:w="1500" w:type="dxa"/>
            <w:vAlign w:val="center"/>
          </w:tcPr>
          <w:p w14:paraId="42CE5D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42CE5D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98.35</w:t>
            </w:r>
          </w:p>
        </w:tc>
        <w:tc>
          <w:tcPr>
            <w:tcW w:w="1530" w:type="dxa"/>
            <w:vAlign w:val="center"/>
          </w:tcPr>
          <w:p w14:paraId="42CE5D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530" w:type="dxa"/>
            <w:vAlign w:val="center"/>
          </w:tcPr>
          <w:p w14:paraId="42CE5D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DF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F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0.8778</w:t>
            </w:r>
          </w:p>
        </w:tc>
        <w:tc>
          <w:tcPr>
            <w:tcW w:w="1500" w:type="dxa"/>
            <w:vAlign w:val="center"/>
          </w:tcPr>
          <w:p w14:paraId="42CE5DF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1.47</w:t>
            </w:r>
          </w:p>
        </w:tc>
        <w:tc>
          <w:tcPr>
            <w:tcW w:w="1530" w:type="dxa"/>
            <w:vAlign w:val="center"/>
          </w:tcPr>
          <w:p w14:paraId="42CE5D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87.78</w:t>
            </w:r>
          </w:p>
        </w:tc>
        <w:tc>
          <w:tcPr>
            <w:tcW w:w="1530" w:type="dxa"/>
            <w:vAlign w:val="center"/>
          </w:tcPr>
          <w:p w14:paraId="42CE5D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9.54</w:t>
            </w:r>
          </w:p>
        </w:tc>
        <w:tc>
          <w:tcPr>
            <w:tcW w:w="1530" w:type="dxa"/>
            <w:vAlign w:val="center"/>
          </w:tcPr>
          <w:p w14:paraId="42CE5DF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1.22</w:t>
            </w:r>
          </w:p>
        </w:tc>
      </w:tr>
      <w:tr w:rsidR="001F1262" w:rsidRPr="001F1262" w14:paraId="42CE5E0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F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0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0.4314</w:t>
            </w:r>
          </w:p>
        </w:tc>
        <w:tc>
          <w:tcPr>
            <w:tcW w:w="1500" w:type="dxa"/>
            <w:vAlign w:val="center"/>
          </w:tcPr>
          <w:p w14:paraId="42CE5E0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  <w:tc>
          <w:tcPr>
            <w:tcW w:w="1530" w:type="dxa"/>
            <w:vAlign w:val="center"/>
          </w:tcPr>
          <w:p w14:paraId="42CE5E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43.14</w:t>
            </w:r>
          </w:p>
        </w:tc>
        <w:tc>
          <w:tcPr>
            <w:tcW w:w="1530" w:type="dxa"/>
            <w:vAlign w:val="center"/>
          </w:tcPr>
          <w:p w14:paraId="42CE5E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  <w:tc>
          <w:tcPr>
            <w:tcW w:w="1530" w:type="dxa"/>
            <w:vAlign w:val="center"/>
          </w:tcPr>
          <w:p w14:paraId="42CE5E0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13.73</w:t>
            </w:r>
          </w:p>
        </w:tc>
      </w:tr>
      <w:tr w:rsidR="001F1262" w:rsidRPr="001F1262" w14:paraId="42CE5E1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950" w:type="dxa"/>
            <w:vAlign w:val="center"/>
          </w:tcPr>
          <w:p w14:paraId="42CE5E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0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0.7169</w:t>
            </w:r>
          </w:p>
        </w:tc>
        <w:tc>
          <w:tcPr>
            <w:tcW w:w="1500" w:type="dxa"/>
            <w:vAlign w:val="center"/>
          </w:tcPr>
          <w:p w14:paraId="42CE5E0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42CE5E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3.98</w:t>
            </w:r>
          </w:p>
        </w:tc>
        <w:tc>
          <w:tcPr>
            <w:tcW w:w="1530" w:type="dxa"/>
            <w:vAlign w:val="center"/>
          </w:tcPr>
          <w:p w14:paraId="42CE5E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71.69</w:t>
            </w:r>
          </w:p>
        </w:tc>
        <w:tc>
          <w:tcPr>
            <w:tcW w:w="1530" w:type="dxa"/>
            <w:vAlign w:val="center"/>
          </w:tcPr>
          <w:p w14:paraId="42CE5E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530" w:type="dxa"/>
            <w:vAlign w:val="center"/>
          </w:tcPr>
          <w:p w14:paraId="42CE5E0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</w:tr>
      <w:tr w:rsidR="001F1262" w:rsidRPr="001F1262" w14:paraId="42CE5E1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1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1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0.9300</w:t>
            </w:r>
          </w:p>
        </w:tc>
        <w:tc>
          <w:tcPr>
            <w:tcW w:w="1500" w:type="dxa"/>
            <w:vAlign w:val="center"/>
          </w:tcPr>
          <w:p w14:paraId="42CE5E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530" w:type="dxa"/>
            <w:vAlign w:val="center"/>
          </w:tcPr>
          <w:p w14:paraId="42CE5E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93.00</w:t>
            </w:r>
          </w:p>
        </w:tc>
        <w:tc>
          <w:tcPr>
            <w:tcW w:w="1530" w:type="dxa"/>
            <w:vAlign w:val="center"/>
          </w:tcPr>
          <w:p w14:paraId="42CE5E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4.94</w:t>
            </w:r>
          </w:p>
        </w:tc>
        <w:tc>
          <w:tcPr>
            <w:tcW w:w="1530" w:type="dxa"/>
            <w:vAlign w:val="center"/>
          </w:tcPr>
          <w:p w14:paraId="42CE5E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</w:tr>
      <w:tr w:rsidR="001F1262" w:rsidRPr="001F1262" w14:paraId="42CE5E2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1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0.6357</w:t>
            </w:r>
          </w:p>
        </w:tc>
        <w:tc>
          <w:tcPr>
            <w:tcW w:w="1500" w:type="dxa"/>
            <w:vAlign w:val="center"/>
          </w:tcPr>
          <w:p w14:paraId="42CE5E1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3.67</w:t>
            </w:r>
          </w:p>
        </w:tc>
        <w:tc>
          <w:tcPr>
            <w:tcW w:w="1530" w:type="dxa"/>
            <w:vAlign w:val="center"/>
          </w:tcPr>
          <w:p w14:paraId="42CE5E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63.57</w:t>
            </w:r>
          </w:p>
        </w:tc>
        <w:tc>
          <w:tcPr>
            <w:tcW w:w="1530" w:type="dxa"/>
            <w:vAlign w:val="center"/>
          </w:tcPr>
          <w:p w14:paraId="42CE5E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16.87</w:t>
            </w:r>
          </w:p>
        </w:tc>
        <w:tc>
          <w:tcPr>
            <w:tcW w:w="1530" w:type="dxa"/>
            <w:vAlign w:val="center"/>
          </w:tcPr>
          <w:p w14:paraId="42CE5E2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15.89</w:t>
            </w:r>
          </w:p>
        </w:tc>
      </w:tr>
      <w:tr w:rsidR="001F1262" w:rsidRPr="001F1262" w14:paraId="42CE5E2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2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2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0.3529</w:t>
            </w:r>
          </w:p>
        </w:tc>
        <w:tc>
          <w:tcPr>
            <w:tcW w:w="1500" w:type="dxa"/>
            <w:vAlign w:val="center"/>
          </w:tcPr>
          <w:p w14:paraId="42CE5E2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  <w:tc>
          <w:tcPr>
            <w:tcW w:w="1530" w:type="dxa"/>
            <w:vAlign w:val="center"/>
          </w:tcPr>
          <w:p w14:paraId="42CE5E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  <w:tc>
          <w:tcPr>
            <w:tcW w:w="1530" w:type="dxa"/>
            <w:vAlign w:val="center"/>
          </w:tcPr>
          <w:p w14:paraId="42CE5E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E2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5E3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950" w:type="dxa"/>
            <w:vAlign w:val="center"/>
          </w:tcPr>
          <w:p w14:paraId="42CE5E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2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0.4253</w:t>
            </w:r>
          </w:p>
        </w:tc>
        <w:tc>
          <w:tcPr>
            <w:tcW w:w="1500" w:type="dxa"/>
            <w:vAlign w:val="center"/>
          </w:tcPr>
          <w:p w14:paraId="42CE5E2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0.34</w:t>
            </w:r>
          </w:p>
        </w:tc>
        <w:tc>
          <w:tcPr>
            <w:tcW w:w="1530" w:type="dxa"/>
            <w:vAlign w:val="center"/>
          </w:tcPr>
          <w:p w14:paraId="42CE5E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10.95</w:t>
            </w:r>
          </w:p>
        </w:tc>
        <w:tc>
          <w:tcPr>
            <w:tcW w:w="1530" w:type="dxa"/>
            <w:vAlign w:val="center"/>
          </w:tcPr>
          <w:p w14:paraId="42CE5E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42.53</w:t>
            </w:r>
          </w:p>
        </w:tc>
        <w:tc>
          <w:tcPr>
            <w:tcW w:w="1530" w:type="dxa"/>
            <w:vAlign w:val="center"/>
          </w:tcPr>
          <w:p w14:paraId="42CE5E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39.26</w:t>
            </w:r>
          </w:p>
        </w:tc>
        <w:tc>
          <w:tcPr>
            <w:tcW w:w="1530" w:type="dxa"/>
            <w:vAlign w:val="center"/>
          </w:tcPr>
          <w:p w14:paraId="42CE5E3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</w:tr>
      <w:tr w:rsidR="001F1262" w:rsidRPr="001F1262" w14:paraId="42CE5E3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3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3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0.6584</w:t>
            </w:r>
          </w:p>
        </w:tc>
        <w:tc>
          <w:tcPr>
            <w:tcW w:w="1500" w:type="dxa"/>
            <w:vAlign w:val="center"/>
          </w:tcPr>
          <w:p w14:paraId="42CE5E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530" w:type="dxa"/>
            <w:vAlign w:val="center"/>
          </w:tcPr>
          <w:p w14:paraId="42CE5E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65.84</w:t>
            </w:r>
          </w:p>
        </w:tc>
        <w:tc>
          <w:tcPr>
            <w:tcW w:w="1530" w:type="dxa"/>
            <w:vAlign w:val="center"/>
          </w:tcPr>
          <w:p w14:paraId="42CE5E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31.69</w:t>
            </w:r>
          </w:p>
        </w:tc>
        <w:tc>
          <w:tcPr>
            <w:tcW w:w="1530" w:type="dxa"/>
            <w:vAlign w:val="center"/>
          </w:tcPr>
          <w:p w14:paraId="42CE5E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</w:tr>
      <w:tr w:rsidR="001F1262" w:rsidRPr="001F1262" w14:paraId="42CE5E4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3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0.3178</w:t>
            </w:r>
          </w:p>
        </w:tc>
        <w:tc>
          <w:tcPr>
            <w:tcW w:w="1500" w:type="dxa"/>
            <w:vAlign w:val="center"/>
          </w:tcPr>
          <w:p w14:paraId="42CE5E4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14.67</w:t>
            </w:r>
          </w:p>
        </w:tc>
        <w:tc>
          <w:tcPr>
            <w:tcW w:w="1530" w:type="dxa"/>
            <w:vAlign w:val="center"/>
          </w:tcPr>
          <w:p w14:paraId="42CE5E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31.78</w:t>
            </w:r>
          </w:p>
        </w:tc>
        <w:tc>
          <w:tcPr>
            <w:tcW w:w="1530" w:type="dxa"/>
            <w:vAlign w:val="center"/>
          </w:tcPr>
          <w:p w14:paraId="42CE5E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45.48</w:t>
            </w:r>
          </w:p>
        </w:tc>
        <w:tc>
          <w:tcPr>
            <w:tcW w:w="1530" w:type="dxa"/>
            <w:vAlign w:val="center"/>
          </w:tcPr>
          <w:p w14:paraId="42CE5E4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8.07</w:t>
            </w:r>
          </w:p>
        </w:tc>
      </w:tr>
      <w:tr w:rsidR="001F1262" w:rsidRPr="001F1262" w14:paraId="42CE5E4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4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4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  <w:tc>
          <w:tcPr>
            <w:tcW w:w="1500" w:type="dxa"/>
            <w:vAlign w:val="center"/>
          </w:tcPr>
          <w:p w14:paraId="42CE5E4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E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  <w:tc>
          <w:tcPr>
            <w:tcW w:w="1530" w:type="dxa"/>
            <w:vAlign w:val="center"/>
          </w:tcPr>
          <w:p w14:paraId="42CE5E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  <w:tc>
          <w:tcPr>
            <w:tcW w:w="1530" w:type="dxa"/>
            <w:vAlign w:val="center"/>
          </w:tcPr>
          <w:p w14:paraId="42CE5E4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5E5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50" w:type="dxa"/>
            <w:vAlign w:val="center"/>
          </w:tcPr>
          <w:p w14:paraId="42CE5E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5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0.4623</w:t>
            </w:r>
          </w:p>
        </w:tc>
        <w:tc>
          <w:tcPr>
            <w:tcW w:w="1500" w:type="dxa"/>
            <w:vAlign w:val="center"/>
          </w:tcPr>
          <w:p w14:paraId="42CE5E5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1530" w:type="dxa"/>
            <w:vAlign w:val="center"/>
          </w:tcPr>
          <w:p w14:paraId="42CE5E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18.21</w:t>
            </w:r>
          </w:p>
        </w:tc>
        <w:tc>
          <w:tcPr>
            <w:tcW w:w="1530" w:type="dxa"/>
            <w:vAlign w:val="center"/>
          </w:tcPr>
          <w:p w14:paraId="42CE5E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18.92</w:t>
            </w:r>
          </w:p>
        </w:tc>
        <w:tc>
          <w:tcPr>
            <w:tcW w:w="1530" w:type="dxa"/>
            <w:vAlign w:val="center"/>
          </w:tcPr>
          <w:p w14:paraId="42CE5E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46.23</w:t>
            </w:r>
          </w:p>
        </w:tc>
        <w:tc>
          <w:tcPr>
            <w:tcW w:w="1530" w:type="dxa"/>
            <w:vAlign w:val="center"/>
          </w:tcPr>
          <w:p w14:paraId="42CE5E5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16.36</w:t>
            </w:r>
          </w:p>
        </w:tc>
      </w:tr>
      <w:tr w:rsidR="001F1262" w:rsidRPr="001F1262" w14:paraId="42CE5E6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5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5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0.7778</w:t>
            </w:r>
          </w:p>
        </w:tc>
        <w:tc>
          <w:tcPr>
            <w:tcW w:w="1500" w:type="dxa"/>
            <w:vAlign w:val="center"/>
          </w:tcPr>
          <w:p w14:paraId="42CE5E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1530" w:type="dxa"/>
            <w:vAlign w:val="center"/>
          </w:tcPr>
          <w:p w14:paraId="42CE5E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13.17</w:t>
            </w:r>
          </w:p>
        </w:tc>
        <w:tc>
          <w:tcPr>
            <w:tcW w:w="1530" w:type="dxa"/>
            <w:vAlign w:val="center"/>
          </w:tcPr>
          <w:p w14:paraId="42CE5E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77.78</w:t>
            </w:r>
          </w:p>
        </w:tc>
        <w:tc>
          <w:tcPr>
            <w:tcW w:w="1530" w:type="dxa"/>
            <w:vAlign w:val="center"/>
          </w:tcPr>
          <w:p w14:paraId="42CE5E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4.94</w:t>
            </w:r>
          </w:p>
        </w:tc>
      </w:tr>
      <w:tr w:rsidR="001F1262" w:rsidRPr="001F1262" w14:paraId="42CE5E6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6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0.3130</w:t>
            </w:r>
          </w:p>
        </w:tc>
        <w:tc>
          <w:tcPr>
            <w:tcW w:w="1500" w:type="dxa"/>
            <w:vAlign w:val="center"/>
          </w:tcPr>
          <w:p w14:paraId="42CE5E6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27.38</w:t>
            </w:r>
          </w:p>
        </w:tc>
        <w:tc>
          <w:tcPr>
            <w:tcW w:w="1530" w:type="dxa"/>
            <w:vAlign w:val="center"/>
          </w:tcPr>
          <w:p w14:paraId="42CE5E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21.03</w:t>
            </w:r>
          </w:p>
        </w:tc>
        <w:tc>
          <w:tcPr>
            <w:tcW w:w="1530" w:type="dxa"/>
            <w:vAlign w:val="center"/>
          </w:tcPr>
          <w:p w14:paraId="42CE5E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31.30</w:t>
            </w:r>
          </w:p>
        </w:tc>
        <w:tc>
          <w:tcPr>
            <w:tcW w:w="1530" w:type="dxa"/>
            <w:vAlign w:val="center"/>
          </w:tcPr>
          <w:p w14:paraId="42CE5E6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20.29</w:t>
            </w:r>
          </w:p>
        </w:tc>
      </w:tr>
      <w:tr w:rsidR="001F1262" w:rsidRPr="001F1262" w14:paraId="42CE5E7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6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6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0.1569</w:t>
            </w:r>
          </w:p>
        </w:tc>
        <w:tc>
          <w:tcPr>
            <w:tcW w:w="1500" w:type="dxa"/>
            <w:vAlign w:val="center"/>
          </w:tcPr>
          <w:p w14:paraId="42CE5E6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  <w:tc>
          <w:tcPr>
            <w:tcW w:w="1530" w:type="dxa"/>
            <w:vAlign w:val="center"/>
          </w:tcPr>
          <w:p w14:paraId="42CE5E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  <w:vAlign w:val="center"/>
          </w:tcPr>
          <w:p w14:paraId="42CE5E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E7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39.22</w:t>
            </w:r>
          </w:p>
        </w:tc>
      </w:tr>
      <w:tr w:rsidR="001F1262" w:rsidRPr="001F1262" w14:paraId="42CE5E7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950" w:type="dxa"/>
            <w:vAlign w:val="center"/>
          </w:tcPr>
          <w:p w14:paraId="42CE5E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7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0.5306</w:t>
            </w:r>
          </w:p>
        </w:tc>
        <w:tc>
          <w:tcPr>
            <w:tcW w:w="1500" w:type="dxa"/>
            <w:vAlign w:val="center"/>
          </w:tcPr>
          <w:p w14:paraId="42CE5E7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1530" w:type="dxa"/>
            <w:vAlign w:val="center"/>
          </w:tcPr>
          <w:p w14:paraId="42CE5E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21.48</w:t>
            </w:r>
          </w:p>
        </w:tc>
        <w:tc>
          <w:tcPr>
            <w:tcW w:w="1530" w:type="dxa"/>
            <w:vAlign w:val="center"/>
          </w:tcPr>
          <w:p w14:paraId="42CE5E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10.10</w:t>
            </w:r>
          </w:p>
        </w:tc>
        <w:tc>
          <w:tcPr>
            <w:tcW w:w="1530" w:type="dxa"/>
            <w:vAlign w:val="center"/>
          </w:tcPr>
          <w:p w14:paraId="42CE5E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15.22</w:t>
            </w:r>
          </w:p>
        </w:tc>
        <w:tc>
          <w:tcPr>
            <w:tcW w:w="1530" w:type="dxa"/>
            <w:vAlign w:val="center"/>
          </w:tcPr>
          <w:p w14:paraId="42CE5E7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53.06</w:t>
            </w:r>
          </w:p>
        </w:tc>
      </w:tr>
      <w:tr w:rsidR="001F1262" w:rsidRPr="001F1262" w14:paraId="42CE5E8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7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7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0.8148</w:t>
            </w:r>
          </w:p>
        </w:tc>
        <w:tc>
          <w:tcPr>
            <w:tcW w:w="1500" w:type="dxa"/>
            <w:vAlign w:val="center"/>
          </w:tcPr>
          <w:p w14:paraId="42CE5E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13.58</w:t>
            </w:r>
          </w:p>
        </w:tc>
        <w:tc>
          <w:tcPr>
            <w:tcW w:w="1530" w:type="dxa"/>
            <w:vAlign w:val="center"/>
          </w:tcPr>
          <w:p w14:paraId="42CE5E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530" w:type="dxa"/>
            <w:vAlign w:val="center"/>
          </w:tcPr>
          <w:p w14:paraId="42CE5E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530" w:type="dxa"/>
            <w:vAlign w:val="center"/>
          </w:tcPr>
          <w:p w14:paraId="42CE5E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81.48</w:t>
            </w:r>
          </w:p>
        </w:tc>
      </w:tr>
      <w:tr w:rsidR="001F1262" w:rsidRPr="001F1262" w14:paraId="42CE5E8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8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0.3985</w:t>
            </w:r>
          </w:p>
        </w:tc>
        <w:tc>
          <w:tcPr>
            <w:tcW w:w="1500" w:type="dxa"/>
            <w:vAlign w:val="center"/>
          </w:tcPr>
          <w:p w14:paraId="42CE5E8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24.45</w:t>
            </w:r>
          </w:p>
        </w:tc>
        <w:tc>
          <w:tcPr>
            <w:tcW w:w="1530" w:type="dxa"/>
            <w:vAlign w:val="center"/>
          </w:tcPr>
          <w:p w14:paraId="42CE5E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14.43</w:t>
            </w:r>
          </w:p>
        </w:tc>
        <w:tc>
          <w:tcPr>
            <w:tcW w:w="1530" w:type="dxa"/>
            <w:vAlign w:val="center"/>
          </w:tcPr>
          <w:p w14:paraId="42CE5E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21.27</w:t>
            </w:r>
          </w:p>
        </w:tc>
        <w:tc>
          <w:tcPr>
            <w:tcW w:w="1530" w:type="dxa"/>
            <w:vAlign w:val="center"/>
          </w:tcPr>
          <w:p w14:paraId="42CE5E8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39.85</w:t>
            </w:r>
          </w:p>
        </w:tc>
      </w:tr>
      <w:tr w:rsidR="001F1262" w:rsidRPr="001F1262" w14:paraId="42CE5E9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8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9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0.2353</w:t>
            </w:r>
          </w:p>
        </w:tc>
        <w:tc>
          <w:tcPr>
            <w:tcW w:w="1500" w:type="dxa"/>
            <w:vAlign w:val="center"/>
          </w:tcPr>
          <w:p w14:paraId="42CE5E9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  <w:tc>
          <w:tcPr>
            <w:tcW w:w="1530" w:type="dxa"/>
            <w:vAlign w:val="center"/>
          </w:tcPr>
          <w:p w14:paraId="42CE5E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  <w:tc>
          <w:tcPr>
            <w:tcW w:w="1530" w:type="dxa"/>
            <w:vAlign w:val="center"/>
          </w:tcPr>
          <w:p w14:paraId="42CE5E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E9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5EA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950" w:type="dxa"/>
            <w:vAlign w:val="center"/>
          </w:tcPr>
          <w:p w14:paraId="42CE5E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9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0.6871</w:t>
            </w:r>
          </w:p>
        </w:tc>
        <w:tc>
          <w:tcPr>
            <w:tcW w:w="1500" w:type="dxa"/>
            <w:vAlign w:val="center"/>
          </w:tcPr>
          <w:p w14:paraId="42CE5E9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42CE5E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9.96</w:t>
            </w:r>
          </w:p>
        </w:tc>
        <w:tc>
          <w:tcPr>
            <w:tcW w:w="1530" w:type="dxa"/>
            <w:vAlign w:val="center"/>
          </w:tcPr>
          <w:p w14:paraId="42CE5E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68.71</w:t>
            </w:r>
          </w:p>
        </w:tc>
        <w:tc>
          <w:tcPr>
            <w:tcW w:w="1530" w:type="dxa"/>
            <w:vAlign w:val="center"/>
          </w:tcPr>
          <w:p w14:paraId="42CE5E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14.08</w:t>
            </w:r>
          </w:p>
        </w:tc>
        <w:tc>
          <w:tcPr>
            <w:tcW w:w="1530" w:type="dxa"/>
            <w:vAlign w:val="center"/>
          </w:tcPr>
          <w:p w14:paraId="42CE5E9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</w:tr>
      <w:tr w:rsidR="001F1262" w:rsidRPr="001F1262" w14:paraId="42CE5EA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A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A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0.9300</w:t>
            </w:r>
          </w:p>
        </w:tc>
        <w:tc>
          <w:tcPr>
            <w:tcW w:w="1500" w:type="dxa"/>
            <w:vAlign w:val="center"/>
          </w:tcPr>
          <w:p w14:paraId="42CE5E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530" w:type="dxa"/>
            <w:vAlign w:val="center"/>
          </w:tcPr>
          <w:p w14:paraId="42CE5E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93.00</w:t>
            </w:r>
          </w:p>
        </w:tc>
        <w:tc>
          <w:tcPr>
            <w:tcW w:w="1530" w:type="dxa"/>
            <w:vAlign w:val="center"/>
          </w:tcPr>
          <w:p w14:paraId="42CE5E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530" w:type="dxa"/>
            <w:vAlign w:val="center"/>
          </w:tcPr>
          <w:p w14:paraId="42CE5E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</w:tr>
      <w:tr w:rsidR="001F1262" w:rsidRPr="001F1262" w14:paraId="42CE5EB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A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0.5941</w:t>
            </w:r>
          </w:p>
        </w:tc>
        <w:tc>
          <w:tcPr>
            <w:tcW w:w="1500" w:type="dxa"/>
            <w:vAlign w:val="center"/>
          </w:tcPr>
          <w:p w14:paraId="42CE5EA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13.45</w:t>
            </w:r>
          </w:p>
        </w:tc>
        <w:tc>
          <w:tcPr>
            <w:tcW w:w="1530" w:type="dxa"/>
            <w:vAlign w:val="center"/>
          </w:tcPr>
          <w:p w14:paraId="42CE5E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59.41</w:t>
            </w:r>
          </w:p>
        </w:tc>
        <w:tc>
          <w:tcPr>
            <w:tcW w:w="1530" w:type="dxa"/>
            <w:vAlign w:val="center"/>
          </w:tcPr>
          <w:p w14:paraId="42CE5E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19.32</w:t>
            </w:r>
          </w:p>
        </w:tc>
        <w:tc>
          <w:tcPr>
            <w:tcW w:w="1530" w:type="dxa"/>
            <w:vAlign w:val="center"/>
          </w:tcPr>
          <w:p w14:paraId="42CE5EB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</w:tr>
      <w:tr w:rsidR="001F1262" w:rsidRPr="001F1262" w14:paraId="42CE5EBB" w14:textId="77777777" w:rsidTr="00C721C9">
        <w:trPr>
          <w:jc w:val="center"/>
        </w:trPr>
        <w:tc>
          <w:tcPr>
            <w:tcW w:w="750" w:type="dxa"/>
            <w:vMerge/>
          </w:tcPr>
          <w:p w14:paraId="42CE5EB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</w:tcPr>
          <w:p w14:paraId="42CE5E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</w:tcPr>
          <w:p w14:paraId="42CE5EB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0.2745</w:t>
            </w:r>
          </w:p>
        </w:tc>
        <w:tc>
          <w:tcPr>
            <w:tcW w:w="1500" w:type="dxa"/>
          </w:tcPr>
          <w:p w14:paraId="42CE5EB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</w:tcPr>
          <w:p w14:paraId="42CE5E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  <w:tc>
          <w:tcPr>
            <w:tcW w:w="1530" w:type="dxa"/>
          </w:tcPr>
          <w:p w14:paraId="42CE5E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  <w:tc>
          <w:tcPr>
            <w:tcW w:w="1530" w:type="dxa"/>
          </w:tcPr>
          <w:p w14:paraId="42CE5E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  <w:tc>
          <w:tcPr>
            <w:tcW w:w="1530" w:type="dxa"/>
          </w:tcPr>
          <w:p w14:paraId="42CE5EB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</w:tbl>
    <w:p w14:paraId="42CE5EBC" w14:textId="77777777" w:rsidR="001F1262" w:rsidRPr="001F1262" w:rsidRDefault="001F1262" w:rsidP="001F1262">
      <w:pPr>
        <w:rPr>
          <w:rFonts w:ascii="Times New Roman" w:hAnsi="Times New Roman" w:cs="Times New Roman"/>
        </w:rPr>
      </w:pPr>
    </w:p>
    <w:p w14:paraId="42CE5EBD" w14:textId="77777777" w:rsidR="001F1262" w:rsidRPr="001F1262" w:rsidRDefault="001F1262" w:rsidP="001F1262">
      <w:pPr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5EB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E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5EC2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E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949A08B" w14:textId="3744CBE8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anchor distT="0" distB="0" distL="114300" distR="114300" simplePos="0" relativeHeight="251659264" behindDoc="1" locked="0" layoutInCell="1" allowOverlap="1" wp14:anchorId="4A1C0834" wp14:editId="30738BAF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80125</wp:posOffset>
                  </wp:positionV>
                  <wp:extent cx="5730240" cy="1954530"/>
                  <wp:effectExtent l="0" t="0" r="3810" b="7620"/>
                  <wp:wrapNone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05494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0240" cy="1954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8A0C33F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0A6F1E0F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63E0D494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43481545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3F64DA4C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1B177479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6DDBF7C8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2ABDABD8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2F66CEF0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0772EDB0" w14:textId="77777777" w:rsidR="007608AB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19F22FCE" w14:textId="77777777" w:rsidR="005F1778" w:rsidRPr="005F1778" w:rsidRDefault="005F1778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49763E6E" w14:textId="161D91E6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這則粉絲專頁貼文的用意，最可能是下列何者？</w:t>
            </w:r>
          </w:p>
          <w:p w14:paraId="5845EE4E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徵求粉絲專頁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新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小編</w:t>
            </w:r>
          </w:p>
          <w:p w14:paraId="0DD41934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預告直播促銷的期程</w:t>
            </w:r>
          </w:p>
          <w:p w14:paraId="1CD7A4D4" w14:textId="77777777" w:rsidR="007608AB" w:rsidRPr="007C0A13" w:rsidRDefault="007608AB" w:rsidP="007C0A1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5F1778">
              <w:rPr>
                <w:rFonts w:ascii="Times New Roman" w:eastAsia="標楷體" w:hAnsi="Times New Roman" w:cs="Times New Roman"/>
                <w:sz w:val="24"/>
                <w:lang w:eastAsia="zh-TW"/>
              </w:rPr>
              <w:t>暗示秋</w:t>
            </w: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刀魚產季將近</w:t>
            </w:r>
          </w:p>
          <w:p w14:paraId="42CE5EC1" w14:textId="20EAD86B" w:rsidR="001F1262" w:rsidRPr="007608AB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宣布調漲秋刀魚價格</w:t>
            </w:r>
          </w:p>
        </w:tc>
      </w:tr>
      <w:tr w:rsidR="001F1262" w:rsidRPr="001F1262" w14:paraId="42CE5EC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EC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評量目標：能指出作者的寫作用意</w:t>
            </w:r>
          </w:p>
        </w:tc>
      </w:tr>
      <w:tr w:rsidR="001F1262" w:rsidRPr="001F1262" w14:paraId="42CE5EC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C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5EC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C7" w14:textId="17B8E70D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5EC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C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Bc-Ⅳ-3</w:t>
            </w:r>
          </w:p>
        </w:tc>
      </w:tr>
      <w:tr w:rsidR="001F1262" w:rsidRPr="001F1262" w14:paraId="42CE5EC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EC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5ED2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5E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5ED9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5ED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5E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5E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5EE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E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0.9616</w:t>
            </w:r>
          </w:p>
        </w:tc>
        <w:tc>
          <w:tcPr>
            <w:tcW w:w="1300" w:type="dxa"/>
            <w:vAlign w:val="center"/>
          </w:tcPr>
          <w:p w14:paraId="42CE5E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0.9707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0.7255</w:t>
            </w:r>
          </w:p>
        </w:tc>
      </w:tr>
      <w:tr w:rsidR="001F1262" w:rsidRPr="001F1262" w14:paraId="42CE5EE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E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E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E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E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5EF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E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F0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E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F0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3.92</w:t>
            </w:r>
          </w:p>
        </w:tc>
      </w:tr>
      <w:tr w:rsidR="001F1262" w:rsidRPr="001F1262" w14:paraId="42CE5F1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</w:tr>
      <w:tr w:rsidR="001F1262" w:rsidRPr="001F1262" w14:paraId="42CE5F2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5F2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72.55</w:t>
            </w:r>
          </w:p>
        </w:tc>
      </w:tr>
      <w:tr w:rsidR="001F1262" w:rsidRPr="001F1262" w14:paraId="42CE5F38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5F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F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5F3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5F3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5F3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5F3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F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F0EEF8D" w14:textId="77777777" w:rsidR="005F1778" w:rsidRPr="005F1778" w:rsidRDefault="005F1778" w:rsidP="005F177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下列文句，何者用字完全正確？</w:t>
            </w:r>
          </w:p>
          <w:p w14:paraId="1B08A65A" w14:textId="77777777" w:rsidR="005F1778" w:rsidRPr="005F1778" w:rsidRDefault="005F1778" w:rsidP="005F177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那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張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字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畫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的真跡被竊後，至今不知所衷</w:t>
            </w:r>
          </w:p>
          <w:p w14:paraId="35E29207" w14:textId="77777777" w:rsidR="005F1778" w:rsidRPr="005F1778" w:rsidRDefault="005F1778" w:rsidP="005F177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他只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知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言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襲前人作法，完全不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懂得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變通</w:t>
            </w:r>
          </w:p>
          <w:p w14:paraId="5008ED62" w14:textId="77777777" w:rsidR="005F1778" w:rsidRPr="005F1778" w:rsidRDefault="005F1778" w:rsidP="005F177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你去失誤招領處詢問，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也許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能找回錢包</w:t>
            </w:r>
          </w:p>
          <w:p w14:paraId="42CE5F3E" w14:textId="0187B673" w:rsidR="001F1262" w:rsidRPr="001F1262" w:rsidRDefault="005F1778" w:rsidP="007C0A13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樹欲靜而風不止，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為人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子女盡孝要及時</w:t>
            </w:r>
          </w:p>
        </w:tc>
      </w:tr>
      <w:tr w:rsidR="001F1262" w:rsidRPr="001F1262" w14:paraId="42CE5F4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4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評量目標：能記憶常用字的字形</w:t>
            </w:r>
          </w:p>
        </w:tc>
      </w:tr>
      <w:tr w:rsidR="001F1262" w:rsidRPr="001F1262" w14:paraId="42CE5F4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4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5F4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44" w14:textId="705DC6C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4-Ⅳ-1</w:t>
            </w:r>
          </w:p>
        </w:tc>
      </w:tr>
      <w:tr w:rsidR="001F1262" w:rsidRPr="001F1262" w14:paraId="42CE5F4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4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Ab-Ⅳ-1</w:t>
            </w:r>
          </w:p>
        </w:tc>
      </w:tr>
      <w:tr w:rsidR="001F1262" w:rsidRPr="001F1262" w14:paraId="42CE5F4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4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5F4F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5F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5F56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5F5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5F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5F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5F5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F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0.8521</w:t>
            </w:r>
          </w:p>
        </w:tc>
        <w:tc>
          <w:tcPr>
            <w:tcW w:w="1300" w:type="dxa"/>
            <w:vAlign w:val="center"/>
          </w:tcPr>
          <w:p w14:paraId="42CE5F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0.8240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0.5098</w:t>
            </w:r>
          </w:p>
        </w:tc>
      </w:tr>
      <w:tr w:rsidR="001F1262" w:rsidRPr="001F1262" w14:paraId="42CE5F6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F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5F7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F7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F8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5F9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5F9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5FA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50.98</w:t>
            </w:r>
          </w:p>
        </w:tc>
      </w:tr>
      <w:tr w:rsidR="001F1262" w:rsidRPr="001F1262" w14:paraId="42CE5FB5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5F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F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5FB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5FB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5FB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5FB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F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F98A8A" w14:textId="77777777" w:rsidR="00E07C83" w:rsidRPr="00E07C83" w:rsidRDefault="00E07C83" w:rsidP="00E07C8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下列文句中的謙詞，何者使用最恰當？</w:t>
            </w:r>
          </w:p>
          <w:p w14:paraId="45448867" w14:textId="77777777" w:rsidR="00E07C83" w:rsidRPr="00E07C83" w:rsidRDefault="00E07C83" w:rsidP="00E07C8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足球賽後，亞軍隊伍向冠軍隊伍道賀：「承讓了，恭喜！」</w:t>
            </w:r>
          </w:p>
          <w:p w14:paraId="7131C110" w14:textId="77777777" w:rsidR="00E07C83" w:rsidRPr="00E07C83" w:rsidRDefault="00E07C83" w:rsidP="00E07C8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同樂會時，班長自告奮勇：「如果大家不嫌棄，我就獻醜了。」</w:t>
            </w:r>
          </w:p>
          <w:p w14:paraId="1CC8875D" w14:textId="77777777" w:rsidR="00E07C83" w:rsidRPr="00E07C83" w:rsidRDefault="00E07C83" w:rsidP="00E07C8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主席在會議的結語：「感謝各位提供的淺見，我們會審慎評估。」</w:t>
            </w:r>
          </w:p>
          <w:p w14:paraId="42CE5FBB" w14:textId="217EB9BA" w:rsidR="001F1262" w:rsidRPr="00E07C83" w:rsidRDefault="00E07C83" w:rsidP="007C0A13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</w:rPr>
            </w:pP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7C0A1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對宴會的主人說</w:t>
            </w: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：「</w:t>
            </w:r>
            <w:r w:rsidRPr="007C0A1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謝謝</w:t>
            </w: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你</w:t>
            </w:r>
            <w:r w:rsidRPr="00E07C83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準備的薄酌，讓大家吃得非常滿足</w:t>
            </w:r>
            <w:r w:rsidRPr="00E07C83">
              <w:rPr>
                <w:rFonts w:ascii="Times New Roman" w:eastAsia="標楷體" w:hAnsi="Times New Roman" w:cs="Times New Roman"/>
                <w:sz w:val="24"/>
                <w:lang w:eastAsia="zh-TW"/>
              </w:rPr>
              <w:t>。</w:t>
            </w:r>
            <w:r w:rsidRPr="00E07C83">
              <w:rPr>
                <w:rFonts w:ascii="Times New Roman" w:eastAsia="標楷體" w:hAnsi="Times New Roman" w:cs="Times New Roman"/>
                <w:sz w:val="24"/>
              </w:rPr>
              <w:t>」</w:t>
            </w:r>
          </w:p>
        </w:tc>
      </w:tr>
      <w:tr w:rsidR="001F1262" w:rsidRPr="001F1262" w14:paraId="42CE5FB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B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評量目標：能依語境評斷語詞使用的適切性</w:t>
            </w:r>
          </w:p>
        </w:tc>
      </w:tr>
      <w:tr w:rsidR="001F1262" w:rsidRPr="001F1262" w14:paraId="42CE5FC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B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5FC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C1" w14:textId="7142706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5FC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C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Ab-Ⅳ-5</w:t>
            </w:r>
          </w:p>
        </w:tc>
      </w:tr>
      <w:tr w:rsidR="001F1262" w:rsidRPr="001F1262" w14:paraId="42CE5FC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C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5FCC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5F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5FD3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5FC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5F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5F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5FD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F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0.8791</w:t>
            </w:r>
          </w:p>
        </w:tc>
        <w:tc>
          <w:tcPr>
            <w:tcW w:w="1300" w:type="dxa"/>
            <w:vAlign w:val="center"/>
          </w:tcPr>
          <w:p w14:paraId="42CE5F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0.9918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0.3725</w:t>
            </w:r>
          </w:p>
        </w:tc>
      </w:tr>
      <w:tr w:rsidR="001F1262" w:rsidRPr="001F1262" w14:paraId="42CE5FE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F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5FF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FF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00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01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</w:tr>
      <w:tr w:rsidR="001F1262" w:rsidRPr="001F1262" w14:paraId="42CE601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02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032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0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0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03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03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03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039" w14:textId="77777777" w:rsidTr="004C5C6F">
        <w:trPr>
          <w:trHeight w:val="2994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0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384523D" w14:textId="36B0BD77" w:rsidR="00801688" w:rsidRPr="001B5570" w:rsidRDefault="00801688" w:rsidP="0080168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某些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問卷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使用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了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否定詞，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受訪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者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有時不易理解內容，感到混淆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根據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問卷題目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阿寶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的立場與其選擇相符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的是哪一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個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tbl>
            <w:tblPr>
              <w:tblW w:w="4459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08"/>
              <w:gridCol w:w="4212"/>
              <w:gridCol w:w="2695"/>
              <w:gridCol w:w="1558"/>
            </w:tblGrid>
            <w:tr w:rsidR="00801688" w:rsidRPr="001B5570" w14:paraId="2690D007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</w:tcPr>
                <w:p w14:paraId="4653D064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186E6B31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 w:hint="eastAsia"/>
                      <w:szCs w:val="24"/>
                    </w:rPr>
                    <w:t>問卷題目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F12E8A0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  <w:u w:val="single"/>
                    </w:rPr>
                    <w:t>阿寶</w:t>
                  </w: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的立場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3733A4F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  <w:u w:val="single"/>
                    </w:rPr>
                    <w:t>阿寶</w:t>
                  </w: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的選擇</w:t>
                  </w:r>
                </w:p>
              </w:tc>
            </w:tr>
            <w:tr w:rsidR="00801688" w:rsidRPr="001B5570" w14:paraId="1291494B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1C89629A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(A)</w:t>
                  </w: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5D98816A" w14:textId="77777777" w:rsidR="00801688" w:rsidRPr="001B5570" w:rsidRDefault="00801688" w:rsidP="00801688">
                  <w:pPr>
                    <w:jc w:val="both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您是否同意廢除最低工資的設立？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EA9A6AF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最低工資要受到保障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D6C65FD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同意</w:t>
                  </w:r>
                </w:p>
              </w:tc>
            </w:tr>
            <w:tr w:rsidR="00801688" w:rsidRPr="001B5570" w14:paraId="72927504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6AB5866E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(B)</w:t>
                  </w: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50F30F0A" w14:textId="77777777" w:rsidR="00801688" w:rsidRPr="001B5570" w:rsidRDefault="00801688" w:rsidP="00801688">
                  <w:pPr>
                    <w:jc w:val="both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您是否同意禁止種植基因改造植物？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794CDC0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反對基因改造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2A5ED6E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同意</w:t>
                  </w:r>
                </w:p>
              </w:tc>
            </w:tr>
            <w:tr w:rsidR="00801688" w:rsidRPr="001B5570" w14:paraId="344EDEA8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77A01568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(C)</w:t>
                  </w: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536239D4" w14:textId="77777777" w:rsidR="00801688" w:rsidRPr="001B5570" w:rsidRDefault="00801688" w:rsidP="00801688">
                  <w:pPr>
                    <w:jc w:val="both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您是否同意</w:t>
                  </w:r>
                  <w:r w:rsidRPr="007C0A13">
                    <w:rPr>
                      <w:rFonts w:ascii="Times New Roman" w:eastAsia="標楷體" w:hAnsi="Times New Roman" w:cs="Times New Roman"/>
                      <w:szCs w:val="24"/>
                    </w:rPr>
                    <w:t>政府不應全面禁止動物實驗？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A516E60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bCs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bCs/>
                      <w:szCs w:val="24"/>
                    </w:rPr>
                    <w:t>人類福祉應優先於</w:t>
                  </w:r>
                </w:p>
                <w:p w14:paraId="21045C74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bCs/>
                      <w:szCs w:val="24"/>
                    </w:rPr>
                    <w:t>其他動物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5B801E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不同意</w:t>
                  </w:r>
                </w:p>
              </w:tc>
            </w:tr>
            <w:tr w:rsidR="00801688" w:rsidRPr="001B5570" w14:paraId="568A0DBC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50C0B21D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(D)</w:t>
                  </w: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0B7DEFA2" w14:textId="77777777" w:rsidR="00801688" w:rsidRPr="001B5570" w:rsidRDefault="00801688" w:rsidP="00801688">
                  <w:pPr>
                    <w:jc w:val="both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您是否同意政府不可為了國家建設而提高稅率？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5EDF4F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不想多繳稅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A9C226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不同意</w:t>
                  </w:r>
                </w:p>
              </w:tc>
            </w:tr>
          </w:tbl>
          <w:p w14:paraId="42CE603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</w:tr>
      <w:tr w:rsidR="001F1262" w:rsidRPr="001F1262" w14:paraId="42CE603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3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評量目標：能理解句意</w:t>
            </w:r>
          </w:p>
        </w:tc>
      </w:tr>
      <w:tr w:rsidR="001F1262" w:rsidRPr="001F1262" w14:paraId="42CE603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3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03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3E" w14:textId="1CDE072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04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4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Bc-Ⅳ-3</w:t>
            </w:r>
          </w:p>
        </w:tc>
      </w:tr>
      <w:tr w:rsidR="001F1262" w:rsidRPr="001F1262" w14:paraId="42CE604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4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049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0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050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04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0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0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05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0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0.8122</w:t>
            </w:r>
          </w:p>
        </w:tc>
        <w:tc>
          <w:tcPr>
            <w:tcW w:w="1300" w:type="dxa"/>
            <w:vAlign w:val="center"/>
          </w:tcPr>
          <w:p w14:paraId="42CE60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</w:tr>
      <w:tr w:rsidR="001F1262" w:rsidRPr="001F1262" w14:paraId="42CE606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0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06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07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08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</w:tr>
      <w:tr w:rsidR="001F1262" w:rsidRPr="001F1262" w14:paraId="42CE608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609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0A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60AF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0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0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0B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0B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0B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0B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0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5B9D09D" w14:textId="77777777" w:rsidR="005A64E6" w:rsidRDefault="005A64E6" w:rsidP="0060239B">
            <w:pPr>
              <w:widowControl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 w:hint="eastAsia"/>
                <w:noProof/>
                <w:szCs w:val="24"/>
              </w:rPr>
              <w:drawing>
                <wp:anchor distT="0" distB="0" distL="114300" distR="114300" simplePos="0" relativeHeight="251661312" behindDoc="1" locked="0" layoutInCell="1" allowOverlap="1" wp14:anchorId="4BAFF39A" wp14:editId="0DDF3BBA">
                  <wp:simplePos x="0" y="0"/>
                  <wp:positionH relativeFrom="column">
                    <wp:posOffset>2341245</wp:posOffset>
                  </wp:positionH>
                  <wp:positionV relativeFrom="paragraph">
                    <wp:posOffset>-13970</wp:posOffset>
                  </wp:positionV>
                  <wp:extent cx="3435350" cy="2766695"/>
                  <wp:effectExtent l="0" t="0" r="0" b="0"/>
                  <wp:wrapTight wrapText="bothSides">
                    <wp:wrapPolygon edited="0">
                      <wp:start x="0" y="0"/>
                      <wp:lineTo x="0" y="21417"/>
                      <wp:lineTo x="21440" y="21417"/>
                      <wp:lineTo x="21440" y="0"/>
                      <wp:lineTo x="0" y="0"/>
                    </wp:wrapPolygon>
                  </wp:wrapTight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C0480001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5350" cy="2766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0239B"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右側是某書店開幕的廣告文案。</w:t>
            </w:r>
          </w:p>
          <w:p w14:paraId="3BCAC8D7" w14:textId="49957DAA" w:rsidR="0060239B" w:rsidRPr="005A64E6" w:rsidRDefault="0060239B" w:rsidP="0060239B">
            <w:pPr>
              <w:widowControl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根據內容，下列敘述何者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u w:val="double"/>
                <w:lang w:eastAsia="zh-TW"/>
              </w:rPr>
              <w:t>錯誤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p w14:paraId="6D87C315" w14:textId="77777777" w:rsidR="0060239B" w:rsidRPr="005A64E6" w:rsidRDefault="0060239B" w:rsidP="006023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融合節慶的元素</w:t>
            </w:r>
          </w:p>
          <w:p w14:paraId="0C53FAD0" w14:textId="2A24C086" w:rsidR="0060239B" w:rsidRPr="005A64E6" w:rsidRDefault="0060239B" w:rsidP="006023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邀請民眾蒞店同樂</w:t>
            </w:r>
          </w:p>
          <w:p w14:paraId="0CC9AC8C" w14:textId="1558BD7D" w:rsidR="0060239B" w:rsidRPr="005A64E6" w:rsidRDefault="0060239B" w:rsidP="006023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5A64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說明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終身學習的</w:t>
            </w:r>
            <w:r w:rsidRPr="005A64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重要</w:t>
            </w:r>
          </w:p>
          <w:p w14:paraId="42CE60B5" w14:textId="74BFBA32" w:rsidR="001F1262" w:rsidRPr="005A64E6" w:rsidRDefault="0060239B" w:rsidP="006D4A4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點出書店開幕日</w:t>
            </w:r>
            <w:r w:rsidRPr="005A64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晚上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營業</w:t>
            </w:r>
          </w:p>
        </w:tc>
      </w:tr>
      <w:tr w:rsidR="001F1262" w:rsidRPr="001F1262" w14:paraId="42CE60B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B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0B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B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0B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BB" w14:textId="553179A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0B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B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0C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B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0C6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0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0CD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0C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0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0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0D4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0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0.9587</w:t>
            </w:r>
          </w:p>
        </w:tc>
        <w:tc>
          <w:tcPr>
            <w:tcW w:w="1300" w:type="dxa"/>
            <w:vAlign w:val="center"/>
          </w:tcPr>
          <w:p w14:paraId="42CE60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0.9707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0.6667</w:t>
            </w:r>
          </w:p>
        </w:tc>
      </w:tr>
      <w:tr w:rsidR="001F1262" w:rsidRPr="001F1262" w14:paraId="42CE60D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0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0E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0F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10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5.88</w:t>
            </w:r>
          </w:p>
        </w:tc>
      </w:tr>
      <w:tr w:rsidR="001F1262" w:rsidRPr="001F1262" w14:paraId="42CE610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</w:tr>
      <w:tr w:rsidR="001F1262" w:rsidRPr="001F1262" w14:paraId="42CE611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66.67</w:t>
            </w:r>
          </w:p>
        </w:tc>
      </w:tr>
      <w:tr w:rsidR="001F1262" w:rsidRPr="001F1262" w14:paraId="42CE612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12C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1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1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12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12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13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6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13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1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CF75DE8" w14:textId="77777777" w:rsidR="00801D2D" w:rsidRPr="00801D2D" w:rsidRDefault="00801D2D" w:rsidP="00801D2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下列詞語中的「落」字，何者與「月落星沉」的「落」字意義相同？</w:t>
            </w:r>
          </w:p>
          <w:p w14:paraId="228DFD2A" w14:textId="77777777" w:rsidR="004C5C6F" w:rsidRDefault="00801D2D" w:rsidP="00801D2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下「落」不明</w:t>
            </w:r>
          </w:p>
          <w:p w14:paraId="58DA494C" w14:textId="686FC2B8" w:rsidR="00801D2D" w:rsidRPr="00801D2D" w:rsidRDefault="00801D2D" w:rsidP="00801D2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草木</w:t>
            </w:r>
            <w:r w:rsidRPr="00801D2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疏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「落」</w:t>
            </w:r>
          </w:p>
          <w:p w14:paraId="47DA6F44" w14:textId="77777777" w:rsidR="004C5C6F" w:rsidRDefault="00801D2D" w:rsidP="007C0A1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丟三「落」四</w:t>
            </w:r>
          </w:p>
          <w:p w14:paraId="42CE6132" w14:textId="12D671DA" w:rsidR="001F1262" w:rsidRPr="001F1262" w:rsidRDefault="00801D2D" w:rsidP="007C0A13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水「落」石出</w:t>
            </w:r>
          </w:p>
        </w:tc>
      </w:tr>
      <w:tr w:rsidR="001F1262" w:rsidRPr="001F1262" w14:paraId="42CE613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3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評量目標：能理解常用字的字義</w:t>
            </w:r>
          </w:p>
        </w:tc>
      </w:tr>
      <w:tr w:rsidR="001F1262" w:rsidRPr="001F1262" w14:paraId="42CE613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3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13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38" w14:textId="6A40C48F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4-Ⅳ-3</w:t>
            </w:r>
          </w:p>
        </w:tc>
      </w:tr>
      <w:tr w:rsidR="001F1262" w:rsidRPr="001F1262" w14:paraId="42CE613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3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Ab-Ⅳ-1</w:t>
            </w:r>
          </w:p>
        </w:tc>
      </w:tr>
      <w:tr w:rsidR="001F1262" w:rsidRPr="001F1262" w14:paraId="42CE613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3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143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1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14A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14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1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1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15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1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0.7496</w:t>
            </w:r>
          </w:p>
        </w:tc>
        <w:tc>
          <w:tcPr>
            <w:tcW w:w="1300" w:type="dxa"/>
            <w:vAlign w:val="center"/>
          </w:tcPr>
          <w:p w14:paraId="42CE61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0.9012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0.7066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0.3725</w:t>
            </w:r>
          </w:p>
        </w:tc>
      </w:tr>
      <w:tr w:rsidR="001F1262" w:rsidRPr="001F1262" w14:paraId="42CE615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1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16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17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17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18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19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19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</w:tr>
      <w:tr w:rsidR="001F1262" w:rsidRPr="001F1262" w14:paraId="42CE61A9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1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1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1A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1A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1A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7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1B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1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88DD647" w14:textId="77777777" w:rsidR="000A43CF" w:rsidRPr="000A43CF" w:rsidRDefault="000A43CF" w:rsidP="000A43C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A43C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人生，其實像一條從寬闊的平原走進森林的路。在平原上同伴可以結夥而行，歡樂地前推後擠、相濡以沫。一旦進入森林，草叢和荊棘擋路，情形就變了，各人專心走各人的路，尋找各人的方向。」這段文字的觀點與下列何者</w:t>
            </w:r>
            <w:r w:rsidRPr="000A43CF">
              <w:rPr>
                <w:rFonts w:ascii="Times New Roman" w:eastAsia="標楷體" w:hAnsi="Times New Roman" w:cs="Times New Roman"/>
                <w:sz w:val="24"/>
                <w:szCs w:val="24"/>
                <w:u w:val="double"/>
                <w:lang w:eastAsia="zh-TW"/>
              </w:rPr>
              <w:t>相去最遠</w:t>
            </w:r>
            <w:r w:rsidRPr="000A43C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p w14:paraId="646221A1" w14:textId="77777777" w:rsidR="000A43CF" w:rsidRPr="000A43CF" w:rsidRDefault="000A43CF" w:rsidP="000A43C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0A43CF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0A43CF">
              <w:rPr>
                <w:rFonts w:ascii="Times New Roman" w:eastAsia="標楷體" w:hAnsi="Times New Roman" w:cs="Times New Roman"/>
                <w:sz w:val="24"/>
                <w:lang w:eastAsia="zh-TW"/>
              </w:rPr>
              <w:t>人生總有坎坷，不會永遠是平順坦途</w:t>
            </w:r>
          </w:p>
          <w:p w14:paraId="23B11467" w14:textId="77777777" w:rsidR="000A43CF" w:rsidRPr="00EC2740" w:rsidRDefault="000A43CF" w:rsidP="000A43C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0A43CF">
              <w:rPr>
                <w:rFonts w:ascii="Times New Roman" w:eastAsia="標楷體" w:hAnsi="Times New Roman" w:cs="Times New Roman"/>
                <w:sz w:val="24"/>
                <w:lang w:eastAsia="zh-TW"/>
              </w:rPr>
              <w:t>(</w:t>
            </w:r>
            <w:r w:rsidRPr="00EC2740">
              <w:rPr>
                <w:rFonts w:ascii="Times New Roman" w:eastAsia="標楷體" w:hAnsi="Times New Roman" w:cs="Times New Roman"/>
                <w:sz w:val="24"/>
                <w:lang w:eastAsia="zh-TW"/>
              </w:rPr>
              <w:t>B)</w:t>
            </w:r>
            <w:r w:rsidRPr="00EC2740">
              <w:rPr>
                <w:rFonts w:ascii="Times New Roman" w:eastAsia="標楷體" w:hAnsi="Times New Roman" w:cs="Times New Roman"/>
                <w:sz w:val="24"/>
                <w:lang w:eastAsia="zh-TW"/>
              </w:rPr>
              <w:t>不論結伴或是獨行，皆應樂觀面對人生</w:t>
            </w:r>
          </w:p>
          <w:p w14:paraId="5B687102" w14:textId="77777777" w:rsidR="000A43CF" w:rsidRPr="007C0A13" w:rsidRDefault="000A43CF" w:rsidP="007C0A1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C2740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EC2740">
              <w:rPr>
                <w:rFonts w:ascii="Times New Roman" w:eastAsia="標楷體" w:hAnsi="Times New Roman" w:cs="Times New Roman"/>
                <w:sz w:val="24"/>
                <w:lang w:eastAsia="zh-TW"/>
              </w:rPr>
              <w:t>天下無不</w:t>
            </w: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散的筵席，朋友總有分離的時候</w:t>
            </w:r>
          </w:p>
          <w:p w14:paraId="42CE61AF" w14:textId="50C43F67" w:rsidR="001F1262" w:rsidRPr="001F1262" w:rsidRDefault="000A43CF" w:rsidP="007C0A13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EC274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EC274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人的選擇不同，每個人都得自己去創造未來</w:t>
            </w:r>
          </w:p>
        </w:tc>
      </w:tr>
      <w:tr w:rsidR="001F1262" w:rsidRPr="001F1262" w14:paraId="42CE61B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B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評量目標：能指出作者的觀點</w:t>
            </w:r>
          </w:p>
        </w:tc>
      </w:tr>
      <w:tr w:rsidR="001F1262" w:rsidRPr="001F1262" w14:paraId="42CE61B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B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1B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B5" w14:textId="51C1868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1B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B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1B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B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1C0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1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1C7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1C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1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1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1C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1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0.7895</w:t>
            </w:r>
          </w:p>
        </w:tc>
        <w:tc>
          <w:tcPr>
            <w:tcW w:w="1300" w:type="dxa"/>
            <w:vAlign w:val="center"/>
          </w:tcPr>
          <w:p w14:paraId="42CE61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0.9218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0.2549</w:t>
            </w:r>
          </w:p>
        </w:tc>
      </w:tr>
      <w:tr w:rsidR="001F1262" w:rsidRPr="001F1262" w14:paraId="42CE61D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1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1E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1E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1F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20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21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</w:tr>
      <w:tr w:rsidR="001F1262" w:rsidRPr="001F1262" w14:paraId="42CE621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226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2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2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22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22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22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8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22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2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B32A27E" w14:textId="77777777" w:rsidR="007C7FEC" w:rsidRPr="007C7FEC" w:rsidRDefault="007C7FEC" w:rsidP="007C7FE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下列文句「」中的字，何者讀音正確？</w:t>
            </w:r>
          </w:p>
          <w:p w14:paraId="10909E75" w14:textId="77777777" w:rsidR="007C7FEC" w:rsidRPr="007C7FEC" w:rsidRDefault="007C7FEC" w:rsidP="007C7FE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在賣場集滿點數就可「兌」換商品：</w:t>
            </w:r>
            <w:r w:rsidRPr="007C7FEC"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  <w:t>ㄩㄝˋ</w:t>
            </w:r>
          </w:p>
          <w:p w14:paraId="171BB8E9" w14:textId="77777777" w:rsidR="007C7FEC" w:rsidRPr="007C7FEC" w:rsidRDefault="007C7FEC" w:rsidP="007C7FE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一望無「垠」的海面上漂流著幾艘小船：ㄍㄣ</w:t>
            </w:r>
          </w:p>
          <w:p w14:paraId="1D918449" w14:textId="77777777" w:rsidR="007C7FEC" w:rsidRPr="007C7FEC" w:rsidRDefault="007C7FEC" w:rsidP="007C7FE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這場音樂會的門票開賣不久就售「罄」：</w:t>
            </w:r>
            <w:r w:rsidRPr="007C7FEC"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  <w:t>ㄑㄧㄥˋ</w:t>
            </w:r>
          </w:p>
          <w:p w14:paraId="42CE622C" w14:textId="2A9A616C" w:rsidR="001F1262" w:rsidRPr="007C7FEC" w:rsidRDefault="007C7FEC" w:rsidP="007C7FEC">
            <w:pPr>
              <w:pStyle w:val="a4"/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7C7FEC">
              <w:rPr>
                <w:rFonts w:ascii="Times New Roman" w:eastAsia="標楷體" w:hAnsi="Times New Roman" w:cs="Times New Roman"/>
                <w:sz w:val="24"/>
                <w:lang w:eastAsia="zh-TW"/>
              </w:rPr>
              <w:t>櫃檯上的花瓶插了一束紫色的「桔」梗花：</w:t>
            </w:r>
            <w:r w:rsidRPr="007C7FEC">
              <w:rPr>
                <w:rFonts w:ascii="標楷體" w:eastAsia="標楷體" w:hAnsi="標楷體" w:cs="Times New Roman"/>
                <w:sz w:val="24"/>
                <w:lang w:eastAsia="zh-TW"/>
              </w:rPr>
              <w:t>ㄓㄜˊ</w:t>
            </w:r>
          </w:p>
        </w:tc>
      </w:tr>
      <w:tr w:rsidR="001F1262" w:rsidRPr="001F1262" w14:paraId="42CE622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2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評量目標：能記憶常用字的字音</w:t>
            </w:r>
          </w:p>
        </w:tc>
      </w:tr>
      <w:tr w:rsidR="001F1262" w:rsidRPr="001F1262" w14:paraId="42CE623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3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23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32" w14:textId="33BC31F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4-Ⅳ-1</w:t>
            </w:r>
          </w:p>
        </w:tc>
      </w:tr>
      <w:tr w:rsidR="001F1262" w:rsidRPr="001F1262" w14:paraId="42CE623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3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Ab-Ⅳ-1</w:t>
            </w:r>
          </w:p>
        </w:tc>
      </w:tr>
      <w:tr w:rsidR="001F1262" w:rsidRPr="001F1262" w14:paraId="42CE623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3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23D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2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244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23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2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2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24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2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0.7169</w:t>
            </w:r>
          </w:p>
        </w:tc>
        <w:tc>
          <w:tcPr>
            <w:tcW w:w="1300" w:type="dxa"/>
            <w:vAlign w:val="center"/>
          </w:tcPr>
          <w:p w14:paraId="42CE62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0.9136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0.6479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0.3333</w:t>
            </w:r>
          </w:p>
        </w:tc>
      </w:tr>
      <w:tr w:rsidR="001F1262" w:rsidRPr="001F1262" w14:paraId="42CE625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2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26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26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27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28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28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</w:tr>
      <w:tr w:rsidR="001F1262" w:rsidRPr="001F1262" w14:paraId="42CE629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2A3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2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2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2A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2A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2A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9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2A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2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E6A185F" w14:textId="77777777" w:rsidR="00AD6F9E" w:rsidRPr="00AD6F9E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「由國家出資的遠征計畫，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經費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較高，卻少有重大發現。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官方的主事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者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常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攜帶大批補給裝備，而非輕裝簡從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。且受制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於政治考量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，無法自行選拔合適的成員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反觀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私人支持的遠征隊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較能達成目標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，主事者專心致志，可主導成員的挑選，每個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人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都有擅長的領域。」根據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本文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，私人支持的遠征隊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較能達成目標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的原因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u w:val="double"/>
                <w:lang w:eastAsia="zh-TW"/>
              </w:rPr>
              <w:t>不包含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下列何者？</w:t>
            </w:r>
          </w:p>
          <w:p w14:paraId="652E68AD" w14:textId="77777777" w:rsidR="004C5C6F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政治考量較少</w:t>
            </w:r>
          </w:p>
          <w:p w14:paraId="1735B8A0" w14:textId="5A4D5E7B" w:rsidR="00AD6F9E" w:rsidRPr="00AD6F9E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補給裝備較多</w:t>
            </w:r>
          </w:p>
          <w:p w14:paraId="2AAFCC70" w14:textId="77777777" w:rsidR="004C5C6F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主事者權限較大</w:t>
            </w:r>
          </w:p>
          <w:p w14:paraId="42CE62A9" w14:textId="1A8CE812" w:rsidR="001F1262" w:rsidRPr="00AD6F9E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計畫成員較專業</w:t>
            </w:r>
          </w:p>
        </w:tc>
      </w:tr>
      <w:tr w:rsidR="001F1262" w:rsidRPr="001F1262" w14:paraId="42CE62A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A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2A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A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2B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AF" w14:textId="5EC0A32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2B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B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2B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B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2BA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2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2C1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2B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2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2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2C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2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0.8051</w:t>
            </w:r>
          </w:p>
        </w:tc>
        <w:tc>
          <w:tcPr>
            <w:tcW w:w="1300" w:type="dxa"/>
            <w:vAlign w:val="center"/>
          </w:tcPr>
          <w:p w14:paraId="42CE62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0.7677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</w:tr>
      <w:tr w:rsidR="001F1262" w:rsidRPr="001F1262" w14:paraId="42CE62D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2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2D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2E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2F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2F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80.51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630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31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320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3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3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32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32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32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10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327" w14:textId="77777777" w:rsidTr="004C5C6F">
        <w:trPr>
          <w:trHeight w:val="3277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3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470177C" w14:textId="77777777" w:rsidR="00693F2B" w:rsidRPr="00693F2B" w:rsidRDefault="00693F2B" w:rsidP="00693F2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〈瑯琊臺刻石〉是</w:t>
            </w: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秦代</w:t>
            </w: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</w:t>
            </w:r>
            <w:r w:rsidRPr="00693F2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篆</w:t>
            </w: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刻</w:t>
            </w:r>
            <w:r w:rsidRPr="00693F2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文字</w:t>
            </w: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，其特點在於：用筆圓轉，結構勻稱，筆畫粗細均勻。根據字體特徵，下列何者最可能是〈瑯琊臺刻石〉？</w:t>
            </w:r>
          </w:p>
          <w:p w14:paraId="42CE6326" w14:textId="00C03659" w:rsidR="001F1262" w:rsidRPr="00693F2B" w:rsidRDefault="00693F2B" w:rsidP="00693F2B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</w:rPr>
            </w:pPr>
            <w:r w:rsidRPr="00693F2B"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 wp14:anchorId="1BAF9CA5" wp14:editId="3B1929D4">
                  <wp:extent cx="5543006" cy="1543594"/>
                  <wp:effectExtent l="0" t="0" r="635" b="0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C05541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3006" cy="1543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1262" w:rsidRPr="001F1262" w14:paraId="42CE632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2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評量目標：能辨別書法字體</w:t>
            </w:r>
          </w:p>
        </w:tc>
      </w:tr>
      <w:tr w:rsidR="001F1262" w:rsidRPr="001F1262" w14:paraId="42CE632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2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32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2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4-Ⅳ-4</w:t>
            </w:r>
          </w:p>
        </w:tc>
      </w:tr>
      <w:tr w:rsidR="001F1262" w:rsidRPr="001F1262" w14:paraId="42CE632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2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Ab-Ⅳ-8</w:t>
            </w:r>
          </w:p>
        </w:tc>
      </w:tr>
      <w:tr w:rsidR="001F1262" w:rsidRPr="001F1262" w14:paraId="42CE633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3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337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3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33E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33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3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3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345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3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0.8890</w:t>
            </w:r>
          </w:p>
        </w:tc>
        <w:tc>
          <w:tcPr>
            <w:tcW w:w="1300" w:type="dxa"/>
            <w:vAlign w:val="center"/>
          </w:tcPr>
          <w:p w14:paraId="42CE63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0.8704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0.5882</w:t>
            </w:r>
          </w:p>
        </w:tc>
      </w:tr>
      <w:tr w:rsidR="001F1262" w:rsidRPr="001F1262" w14:paraId="42CE635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3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35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36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37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58.82</w:t>
            </w:r>
          </w:p>
        </w:tc>
      </w:tr>
      <w:tr w:rsidR="001F1262" w:rsidRPr="001F1262" w14:paraId="42CE637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38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</w:tr>
      <w:tr w:rsidR="001F1262" w:rsidRPr="001F1262" w14:paraId="42CE639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13.73</w:t>
            </w:r>
          </w:p>
        </w:tc>
      </w:tr>
      <w:tr w:rsidR="001F1262" w:rsidRPr="001F1262" w14:paraId="42CE639D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3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3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39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39F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3A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3A4" w14:textId="77777777" w:rsidTr="004C5C6F">
        <w:trPr>
          <w:trHeight w:val="2157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3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AE0BB71" w14:textId="77777777" w:rsidR="004709C9" w:rsidRPr="004709C9" w:rsidRDefault="004709C9" w:rsidP="004709C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709C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下列各項比賽優勝的獎牌題辭，何者搭配最恰當？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04"/>
              <w:gridCol w:w="1843"/>
              <w:gridCol w:w="2126"/>
            </w:tblGrid>
            <w:tr w:rsidR="004709C9" w:rsidRPr="004709C9" w14:paraId="674B0CEE" w14:textId="77777777" w:rsidTr="00C721C9">
              <w:tc>
                <w:tcPr>
                  <w:tcW w:w="704" w:type="dxa"/>
                </w:tcPr>
                <w:p w14:paraId="2A83A9CE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  <w:lang w:eastAsia="zh-TW"/>
                    </w:rPr>
                  </w:pPr>
                </w:p>
              </w:tc>
              <w:tc>
                <w:tcPr>
                  <w:tcW w:w="1843" w:type="dxa"/>
                </w:tcPr>
                <w:p w14:paraId="18160FD1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比賽項目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21697F72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題辭</w:t>
                  </w:r>
                  <w:proofErr w:type="spellEnd"/>
                </w:p>
              </w:tc>
            </w:tr>
            <w:tr w:rsidR="004709C9" w:rsidRPr="004709C9" w14:paraId="52FAA191" w14:textId="77777777" w:rsidTr="00C721C9">
              <w:tc>
                <w:tcPr>
                  <w:tcW w:w="704" w:type="dxa"/>
                </w:tcPr>
                <w:p w14:paraId="453C0278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(A)</w:t>
                  </w:r>
                </w:p>
              </w:tc>
              <w:tc>
                <w:tcPr>
                  <w:tcW w:w="1843" w:type="dxa"/>
                </w:tcPr>
                <w:p w14:paraId="2A3780AC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演說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2E50207A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妙筆生花</w:t>
                  </w:r>
                  <w:proofErr w:type="spellEnd"/>
                </w:p>
              </w:tc>
            </w:tr>
            <w:tr w:rsidR="004709C9" w:rsidRPr="004709C9" w14:paraId="31831B66" w14:textId="77777777" w:rsidTr="00C721C9">
              <w:tc>
                <w:tcPr>
                  <w:tcW w:w="704" w:type="dxa"/>
                </w:tcPr>
                <w:p w14:paraId="741508D2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(B)</w:t>
                  </w:r>
                </w:p>
              </w:tc>
              <w:tc>
                <w:tcPr>
                  <w:tcW w:w="1843" w:type="dxa"/>
                </w:tcPr>
                <w:p w14:paraId="660055A0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作文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35E1C659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新鶯出谷</w:t>
                  </w:r>
                  <w:proofErr w:type="spellEnd"/>
                </w:p>
              </w:tc>
            </w:tr>
            <w:tr w:rsidR="004709C9" w:rsidRPr="004709C9" w14:paraId="53C4840A" w14:textId="77777777" w:rsidTr="00C721C9">
              <w:tc>
                <w:tcPr>
                  <w:tcW w:w="704" w:type="dxa"/>
                </w:tcPr>
                <w:p w14:paraId="0DBEF472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(C)</w:t>
                  </w:r>
                </w:p>
              </w:tc>
              <w:tc>
                <w:tcPr>
                  <w:tcW w:w="1843" w:type="dxa"/>
                </w:tcPr>
                <w:p w14:paraId="71B46B77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書法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318B9AF5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鐵畫銀鉤</w:t>
                  </w:r>
                  <w:proofErr w:type="spellEnd"/>
                </w:p>
              </w:tc>
            </w:tr>
            <w:tr w:rsidR="004709C9" w:rsidRPr="004709C9" w14:paraId="05757EF3" w14:textId="77777777" w:rsidTr="00C721C9">
              <w:tc>
                <w:tcPr>
                  <w:tcW w:w="704" w:type="dxa"/>
                </w:tcPr>
                <w:p w14:paraId="350A6813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(D)</w:t>
                  </w:r>
                </w:p>
              </w:tc>
              <w:tc>
                <w:tcPr>
                  <w:tcW w:w="1843" w:type="dxa"/>
                </w:tcPr>
                <w:p w14:paraId="6B475EB7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歌唱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2C098D11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口若懸河</w:t>
                  </w:r>
                  <w:proofErr w:type="spellEnd"/>
                </w:p>
              </w:tc>
            </w:tr>
          </w:tbl>
          <w:p w14:paraId="42CE63A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</w:tr>
      <w:tr w:rsidR="001F1262" w:rsidRPr="001F1262" w14:paraId="42CE63A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A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評量目標：能依語境評斷題辭使用的適切性</w:t>
            </w:r>
          </w:p>
        </w:tc>
      </w:tr>
      <w:tr w:rsidR="001F1262" w:rsidRPr="001F1262" w14:paraId="42CE63A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A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3A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A9" w14:textId="480C5CD9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3A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A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Be-Ⅳ-2</w:t>
            </w:r>
          </w:p>
        </w:tc>
      </w:tr>
      <w:tr w:rsidR="001F1262" w:rsidRPr="001F1262" w14:paraId="42CE63A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A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3B4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3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3BB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3B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3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3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3C2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3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0.8734</w:t>
            </w:r>
          </w:p>
        </w:tc>
        <w:tc>
          <w:tcPr>
            <w:tcW w:w="1300" w:type="dxa"/>
            <w:vAlign w:val="center"/>
          </w:tcPr>
          <w:p w14:paraId="42CE63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0.8680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</w:tr>
      <w:tr w:rsidR="001F1262" w:rsidRPr="001F1262" w14:paraId="42CE63C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3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3D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3E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3E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3F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40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640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41A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4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4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41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41C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41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42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4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3B760F2" w14:textId="77777777" w:rsidR="004F249D" w:rsidRPr="004F249D" w:rsidRDefault="004F249D" w:rsidP="004F24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「老農家貧在山住，耕種山田三四畝。苗疏稅多不得食，輸入官倉化為土。歲暮鋤犁傍空室，呼兒登山收橡實。西</w:t>
            </w:r>
            <w:r w:rsidRPr="004F249D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江</w:t>
            </w:r>
            <w:r w:rsidRPr="004F24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賈客珠百斛，船中養犬長食肉。」關於這首詩的說明，下列敘述何者</w:t>
            </w:r>
            <w:r w:rsidRPr="004F249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最恰當</w:t>
            </w:r>
            <w:r w:rsidRPr="004F24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p w14:paraId="4D0EDA76" w14:textId="77777777" w:rsidR="004F249D" w:rsidRPr="004F249D" w:rsidRDefault="004F249D" w:rsidP="004F249D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就形式而言，是一首七言律詩</w:t>
            </w:r>
          </w:p>
          <w:p w14:paraId="4DDFC3B2" w14:textId="77777777" w:rsidR="004F249D" w:rsidRPr="004F249D" w:rsidRDefault="004F249D" w:rsidP="004F249D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就類別而言，是一首山居躬耕的閒適詩</w:t>
            </w:r>
          </w:p>
          <w:p w14:paraId="1C6373E9" w14:textId="77777777" w:rsidR="004F249D" w:rsidRPr="004F249D" w:rsidRDefault="004F249D" w:rsidP="004F249D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就內涵而言，描繪農民於繁重稅賦下艱困的生活</w:t>
            </w:r>
          </w:p>
          <w:p w14:paraId="42CE6420" w14:textId="22B8873B" w:rsidR="001F1262" w:rsidRPr="004F249D" w:rsidRDefault="004F249D" w:rsidP="004F249D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就技巧而言，以農家與商賈對比，凸顯人情的可貴</w:t>
            </w:r>
          </w:p>
        </w:tc>
      </w:tr>
      <w:tr w:rsidR="001F1262" w:rsidRPr="001F1262" w14:paraId="42CE642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2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評量目標：能分析文本的寫作手法</w:t>
            </w:r>
          </w:p>
        </w:tc>
      </w:tr>
      <w:tr w:rsidR="001F1262" w:rsidRPr="001F1262" w14:paraId="42CE642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2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42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26" w14:textId="5ADF90D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42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2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Ad-Ⅳ-3</w:t>
            </w:r>
          </w:p>
        </w:tc>
      </w:tr>
      <w:tr w:rsidR="001F1262" w:rsidRPr="001F1262" w14:paraId="42CE642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2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431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4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438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43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4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4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43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4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0.7041</w:t>
            </w:r>
          </w:p>
        </w:tc>
        <w:tc>
          <w:tcPr>
            <w:tcW w:w="1300" w:type="dxa"/>
            <w:vAlign w:val="center"/>
          </w:tcPr>
          <w:p w14:paraId="42CE64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0.9424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0.6137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0.2941</w:t>
            </w:r>
          </w:p>
        </w:tc>
      </w:tr>
      <w:tr w:rsidR="001F1262" w:rsidRPr="001F1262" w14:paraId="42CE644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4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45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46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46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647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10.76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48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48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497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4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4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49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49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49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13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49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4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E77040E" w14:textId="77777777" w:rsidR="00D15B76" w:rsidRPr="00D15B76" w:rsidRDefault="00D15B76" w:rsidP="00D15B7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「遺忘就像舞臺打燈</w:t>
            </w:r>
            <w:r w:rsidRPr="00D15B7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後的暗處</w:t>
            </w: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，漆黑越大片，就越能凸顯光照的明亮。遺忘幫我們揀選人生最值得珍惜的過往片段。因此，遺忘是無須哀悼的，忘的越多，就越應該把眼光投向光照的所在，那才是值得留戀的人事代謝。」下列何者最</w:t>
            </w:r>
            <w:r w:rsidRPr="00D15B7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接近本文</w:t>
            </w: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作者的觀點？</w:t>
            </w:r>
          </w:p>
          <w:p w14:paraId="26E34C68" w14:textId="77777777" w:rsidR="00D15B76" w:rsidRPr="00D15B76" w:rsidRDefault="00D15B76" w:rsidP="00D15B76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生命中的人事代謝無須遺忘</w:t>
            </w:r>
          </w:p>
          <w:p w14:paraId="78F6E88D" w14:textId="77777777" w:rsidR="00D15B76" w:rsidRPr="00D15B76" w:rsidRDefault="00D15B76" w:rsidP="00D15B7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遺忘如同舞臺上光照的所在</w:t>
            </w:r>
          </w:p>
          <w:p w14:paraId="334460F6" w14:textId="77777777" w:rsidR="00D15B76" w:rsidRPr="00D15B76" w:rsidRDefault="00D15B76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不被遺忘的事物才最值得珍惜</w:t>
            </w:r>
          </w:p>
          <w:p w14:paraId="42CE649D" w14:textId="61487B08" w:rsidR="001F1262" w:rsidRPr="001F1262" w:rsidRDefault="00D15B76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遺忘越多越能看見人生光明面</w:t>
            </w:r>
          </w:p>
        </w:tc>
      </w:tr>
      <w:tr w:rsidR="001F1262" w:rsidRPr="001F1262" w14:paraId="42CE64A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9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評量目標：能指出作者的觀點</w:t>
            </w:r>
          </w:p>
        </w:tc>
      </w:tr>
      <w:tr w:rsidR="001F1262" w:rsidRPr="001F1262" w14:paraId="42CE64A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A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4A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A3" w14:textId="251AB4A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4A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A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4A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A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4AE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4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4B5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4A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4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4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4B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4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0.6458</w:t>
            </w:r>
          </w:p>
        </w:tc>
        <w:tc>
          <w:tcPr>
            <w:tcW w:w="1300" w:type="dxa"/>
            <w:vAlign w:val="center"/>
          </w:tcPr>
          <w:p w14:paraId="42CE64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0.8230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0.5819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</w:tr>
      <w:tr w:rsidR="001F1262" w:rsidRPr="001F1262" w14:paraId="42CE64C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4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4D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4D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4E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64F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64F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650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</w:tr>
      <w:tr w:rsidR="001F1262" w:rsidRPr="001F1262" w14:paraId="42CE6514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5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5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51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51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51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14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51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5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CDFCF97" w14:textId="77777777" w:rsidR="001E1751" w:rsidRPr="001E1751" w:rsidRDefault="001E1751" w:rsidP="001E175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「玉慘花愁出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鳳城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蓮花樓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下柳青青。尊前一唱〈陽關曲〉，別個人人第</w:t>
            </w:r>
            <w:r w:rsidRPr="001E175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五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程？　　尋好夢，夢難成。有誰知我此時情？枕前淚共階前雨，隔個窗兒滴到明。」關於這闋詞的分析，下列敘述何者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u w:val="double"/>
                <w:lang w:eastAsia="zh-TW"/>
              </w:rPr>
              <w:t>錯誤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p w14:paraId="312BC347" w14:textId="77777777" w:rsidR="001E1751" w:rsidRPr="001E1751" w:rsidRDefault="001E1751" w:rsidP="001E1751">
            <w:pPr>
              <w:autoSpaceDE w:val="0"/>
              <w:autoSpaceDN w:val="0"/>
              <w:adjustRightInd w:val="0"/>
              <w:ind w:left="360" w:hanging="360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首句情景交融，「慘」</w:t>
            </w:r>
            <w:r w:rsidRPr="001E175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、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「愁」二字點出別情</w:t>
            </w:r>
          </w:p>
          <w:p w14:paraId="76EF4917" w14:textId="77777777" w:rsidR="001E1751" w:rsidRPr="001E1751" w:rsidRDefault="001E1751" w:rsidP="001E1751">
            <w:pPr>
              <w:autoSpaceDE w:val="0"/>
              <w:autoSpaceDN w:val="0"/>
              <w:adjustRightInd w:val="0"/>
              <w:ind w:left="360" w:hanging="360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下闋首句點出</w:t>
            </w:r>
            <w:r w:rsidRPr="001E175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「我」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為了追尋理想而遠離佳人</w:t>
            </w:r>
          </w:p>
          <w:p w14:paraId="54D3F070" w14:textId="77777777" w:rsidR="001E1751" w:rsidRPr="001E1751" w:rsidRDefault="001E1751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末尾二句暗示</w:t>
            </w:r>
            <w:r w:rsidRPr="001E175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「我」</w:t>
            </w: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滿懷離情別緒，一夜未眠</w:t>
            </w:r>
          </w:p>
          <w:p w14:paraId="42CE651A" w14:textId="61BBE6E8" w:rsidR="001F1262" w:rsidRPr="001F1262" w:rsidRDefault="001E1751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上闋描寫分別時的情景，下闋描寫別後的思情</w:t>
            </w:r>
          </w:p>
        </w:tc>
      </w:tr>
      <w:tr w:rsidR="001F1262" w:rsidRPr="001F1262" w14:paraId="42CE651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1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評量目標：能分析文本的寫作手法</w:t>
            </w:r>
          </w:p>
        </w:tc>
      </w:tr>
      <w:tr w:rsidR="001F1262" w:rsidRPr="001F1262" w14:paraId="42CE651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1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52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20" w14:textId="5B2201F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52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2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Ad-Ⅳ-3</w:t>
            </w:r>
          </w:p>
        </w:tc>
      </w:tr>
      <w:tr w:rsidR="001F1262" w:rsidRPr="001F1262" w14:paraId="42CE652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2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52B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5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532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52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5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5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539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5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0.7980</w:t>
            </w:r>
          </w:p>
        </w:tc>
        <w:tc>
          <w:tcPr>
            <w:tcW w:w="1300" w:type="dxa"/>
            <w:vAlign w:val="center"/>
          </w:tcPr>
          <w:p w14:paraId="42CE65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0.9177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0.3922</w:t>
            </w:r>
          </w:p>
        </w:tc>
      </w:tr>
      <w:tr w:rsidR="001F1262" w:rsidRPr="001F1262" w14:paraId="42CE654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5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54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55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56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57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39.22</w:t>
            </w:r>
          </w:p>
        </w:tc>
      </w:tr>
      <w:tr w:rsidR="001F1262" w:rsidRPr="001F1262" w14:paraId="42CE657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58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591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5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5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59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59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59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15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59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5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AC7B1CC" w14:textId="77777777" w:rsidR="00153551" w:rsidRPr="00153551" w:rsidRDefault="00153551" w:rsidP="0015355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溝通包含了三要素：內容、語調、非語言行為。若某人說話時的語調、手勢、表情，和他所說的內容不一致或情境模糊時，人們比較容易受到語調和非語言行為的影響。」下列情境，何者最符合這段文字的內容？</w:t>
            </w:r>
          </w:p>
          <w:p w14:paraId="59FCDC03" w14:textId="77777777" w:rsidR="00153551" w:rsidRPr="00153551" w:rsidRDefault="00153551" w:rsidP="0015355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說話用字過度簡潔，會讓人覺得沒有禮貌</w:t>
            </w:r>
          </w:p>
          <w:p w14:paraId="54915780" w14:textId="77777777" w:rsidR="00153551" w:rsidRPr="00153551" w:rsidRDefault="00153551" w:rsidP="0015355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同樣的內容，由嚴肅的老師說出來比較具有說服力</w:t>
            </w:r>
          </w:p>
          <w:p w14:paraId="66D69F5E" w14:textId="77777777" w:rsidR="00153551" w:rsidRPr="00153551" w:rsidRDefault="00153551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朋友收到禮物時</w:t>
            </w:r>
            <w:r w:rsidRPr="0015355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臭著臉</w:t>
            </w: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說「謝謝」，會覺得他其實並不開心</w:t>
            </w:r>
          </w:p>
          <w:p w14:paraId="42CE6597" w14:textId="42FE5921" w:rsidR="001F1262" w:rsidRPr="00153551" w:rsidRDefault="00153551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聽廣播時，因看不到主持人的表情、手勢，無法判斷內容的真實性</w:t>
            </w:r>
          </w:p>
        </w:tc>
      </w:tr>
      <w:tr w:rsidR="001F1262" w:rsidRPr="001F1262" w14:paraId="42CE659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9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59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9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59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9D" w14:textId="42B1B42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5A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9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5A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A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5A8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5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5AF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5A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5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5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5B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5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0.8364</w:t>
            </w:r>
          </w:p>
        </w:tc>
        <w:tc>
          <w:tcPr>
            <w:tcW w:w="1300" w:type="dxa"/>
            <w:vAlign w:val="center"/>
          </w:tcPr>
          <w:p w14:paraId="42CE65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0.9794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0.8044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0.4118</w:t>
            </w:r>
          </w:p>
        </w:tc>
      </w:tr>
      <w:tr w:rsidR="001F1262" w:rsidRPr="001F1262" w14:paraId="42CE65C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5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5C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5D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5E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5E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65F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41.18</w:t>
            </w:r>
          </w:p>
        </w:tc>
      </w:tr>
      <w:tr w:rsidR="001F1262" w:rsidRPr="001F1262" w14:paraId="42CE660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60E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6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60F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61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61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16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615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6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34008C1" w14:textId="77777777" w:rsidR="00E02981" w:rsidRPr="00E02981" w:rsidRDefault="00E02981" w:rsidP="00E0298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下列文句中的詞語，何者使用最恰當？</w:t>
            </w:r>
          </w:p>
          <w:p w14:paraId="6A9C9C91" w14:textId="77777777" w:rsidR="00E02981" w:rsidRPr="00E02981" w:rsidRDefault="00E02981" w:rsidP="00E02981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飲食應注重營養均衡，五穀不分才健康</w:t>
            </w:r>
          </w:p>
          <w:p w14:paraId="152F5952" w14:textId="77777777" w:rsidR="00E02981" w:rsidRPr="00E02981" w:rsidRDefault="00E02981" w:rsidP="00E02981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這房子經歷</w:t>
            </w:r>
            <w:r w:rsidRPr="00E0298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風災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依然堅固，真是不愧屋漏</w:t>
            </w:r>
          </w:p>
          <w:p w14:paraId="54824ED1" w14:textId="77777777" w:rsidR="00E02981" w:rsidRPr="00E02981" w:rsidRDefault="00E02981" w:rsidP="00E02981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使用儀器</w:t>
            </w:r>
            <w:r w:rsidRPr="00E0298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以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蠡測</w:t>
            </w:r>
            <w:r w:rsidRPr="00E0298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海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後，他終於得到準確數據</w:t>
            </w:r>
          </w:p>
          <w:p w14:paraId="42CE6614" w14:textId="26169253" w:rsidR="001F1262" w:rsidRPr="001F1262" w:rsidRDefault="00E02981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對於行將就木之人，世間</w:t>
            </w:r>
            <w:r w:rsidRPr="00E0298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的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一切已無須牽掛</w:t>
            </w:r>
          </w:p>
        </w:tc>
      </w:tr>
      <w:tr w:rsidR="001F1262" w:rsidRPr="001F1262" w14:paraId="42CE661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1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評量目標：能依語境評斷詞語使用的適切性</w:t>
            </w:r>
          </w:p>
        </w:tc>
      </w:tr>
      <w:tr w:rsidR="001F1262" w:rsidRPr="001F1262" w14:paraId="42CE661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1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61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1A" w14:textId="2972F4E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61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1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Ab-Ⅳ-5</w:t>
            </w:r>
          </w:p>
        </w:tc>
      </w:tr>
      <w:tr w:rsidR="001F1262" w:rsidRPr="001F1262" w14:paraId="42CE661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1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625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6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62C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62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6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6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63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6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0.7397</w:t>
            </w:r>
          </w:p>
        </w:tc>
        <w:tc>
          <w:tcPr>
            <w:tcW w:w="1300" w:type="dxa"/>
            <w:vAlign w:val="center"/>
          </w:tcPr>
          <w:p w14:paraId="42CE66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0.9630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0.6601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</w:tr>
      <w:tr w:rsidR="001F1262" w:rsidRPr="001F1262" w14:paraId="42CE663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64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65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65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66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67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68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668B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6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68C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68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68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17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692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6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9C7AF5" w14:textId="77777777" w:rsidR="00223A7C" w:rsidRPr="00223A7C" w:rsidRDefault="00223A7C" w:rsidP="00223A7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下列選項中的文字，旨在強調求學必須先立定志向。依據文意判斷，何者斷句最恰當？</w:t>
            </w:r>
          </w:p>
          <w:p w14:paraId="0825D941" w14:textId="77777777" w:rsidR="00223A7C" w:rsidRPr="00223A7C" w:rsidRDefault="00223A7C" w:rsidP="00223A7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23A7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夫學者之欲至於聖賢猶射者，之求中夫正鵠也。不以聖賢為準的而學者是，不立正鵠而射者也。</w:t>
            </w:r>
          </w:p>
          <w:p w14:paraId="2F0C5AB2" w14:textId="77777777" w:rsidR="00223A7C" w:rsidRPr="00223A7C" w:rsidRDefault="00223A7C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223A7C">
              <w:rPr>
                <w:rFonts w:ascii="Times New Roman" w:eastAsia="標楷體" w:hAnsi="Times New Roman" w:cs="Times New Roman"/>
                <w:sz w:val="24"/>
                <w:lang w:eastAsia="zh-TW"/>
              </w:rPr>
              <w:t>夫學者之欲至於聖賢，猶射者之求中夫正鵠也。不以聖賢為準的而學者，是不立正鵠而射者也。</w:t>
            </w:r>
          </w:p>
          <w:p w14:paraId="08002E77" w14:textId="77777777" w:rsidR="00223A7C" w:rsidRPr="00223A7C" w:rsidRDefault="00223A7C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4C5C6F">
              <w:rPr>
                <w:rFonts w:ascii="Times New Roman" w:eastAsia="標楷體" w:hAnsi="Times New Roman" w:cs="Times New Roman"/>
                <w:spacing w:val="-2"/>
                <w:sz w:val="24"/>
                <w:lang w:eastAsia="zh-TW"/>
              </w:rPr>
              <w:t>夫學者之欲，至於聖賢猶射者之求中。夫正鵠也，不以聖賢為準的，而學者是不立正鵠而射者也。</w:t>
            </w:r>
          </w:p>
          <w:p w14:paraId="42CE6691" w14:textId="0A034FDE" w:rsidR="001F1262" w:rsidRPr="001F1262" w:rsidRDefault="00223A7C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4C5C6F">
              <w:rPr>
                <w:rFonts w:ascii="Times New Roman" w:eastAsia="標楷體" w:hAnsi="Times New Roman" w:cs="Times New Roman"/>
                <w:spacing w:val="-2"/>
                <w:sz w:val="24"/>
                <w:lang w:eastAsia="zh-TW"/>
              </w:rPr>
              <w:t>夫學者之欲至，於聖賢猶射者之求。中夫正鵠也不以聖賢為準，的而學者是不，立正鵠而射者也。</w:t>
            </w:r>
          </w:p>
        </w:tc>
      </w:tr>
      <w:tr w:rsidR="001F1262" w:rsidRPr="001F1262" w14:paraId="42CE669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9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評量目標：能依語境評斷標點符號使用的適切性</w:t>
            </w:r>
          </w:p>
        </w:tc>
      </w:tr>
      <w:tr w:rsidR="001F1262" w:rsidRPr="001F1262" w14:paraId="42CE669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9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69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97" w14:textId="30F16F5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5-Ⅳ-1</w:t>
            </w:r>
          </w:p>
        </w:tc>
      </w:tr>
      <w:tr w:rsidR="001F1262" w:rsidRPr="001F1262" w14:paraId="42CE669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9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Ac-Ⅳ-1</w:t>
            </w:r>
          </w:p>
        </w:tc>
      </w:tr>
      <w:tr w:rsidR="001F1262" w:rsidRPr="001F1262" w14:paraId="42CE669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9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6A2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6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6A9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6A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6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6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6B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6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0.6202</w:t>
            </w:r>
          </w:p>
        </w:tc>
        <w:tc>
          <w:tcPr>
            <w:tcW w:w="1300" w:type="dxa"/>
            <w:vAlign w:val="center"/>
          </w:tcPr>
          <w:p w14:paraId="42CE66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0.8395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0.5232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0.3529</w:t>
            </w:r>
          </w:p>
        </w:tc>
      </w:tr>
      <w:tr w:rsidR="001F1262" w:rsidRPr="001F1262" w14:paraId="42CE66B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6C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6D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6D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6E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66F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66F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</w:tr>
      <w:tr w:rsidR="001F1262" w:rsidRPr="001F1262" w14:paraId="42CE6708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6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70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70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70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0B" w14:textId="15AC8F5A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18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70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7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2A7D253" w14:textId="4637DFA3" w:rsidR="00DC123F" w:rsidRDefault="0083287A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688B413F" wp14:editId="34444A71">
                      <wp:simplePos x="0" y="0"/>
                      <wp:positionH relativeFrom="column">
                        <wp:posOffset>36195</wp:posOffset>
                      </wp:positionH>
                      <wp:positionV relativeFrom="paragraph">
                        <wp:posOffset>27305</wp:posOffset>
                      </wp:positionV>
                      <wp:extent cx="6335395" cy="668020"/>
                      <wp:effectExtent l="0" t="0" r="27305" b="17780"/>
                      <wp:wrapNone/>
                      <wp:docPr id="21" name="文字方塊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335395" cy="6680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BEAD217" w14:textId="77777777" w:rsidR="00925A55" w:rsidRPr="0083287A" w:rsidRDefault="00925A55" w:rsidP="0083287A">
                                  <w:pPr>
                                    <w:jc w:val="both"/>
                                    <w:rPr>
                                      <w:rFonts w:ascii="標楷體" w:eastAsia="標楷體" w:hAnsi="標楷體"/>
                                      <w:szCs w:val="26"/>
                                    </w:rPr>
                                  </w:pPr>
                                  <w:r>
                                    <w:t xml:space="preserve">   </w:t>
                                  </w:r>
                                  <w:r w:rsidRPr="0083287A">
                                    <w:rPr>
                                      <w:sz w:val="22"/>
                                    </w:rPr>
                                    <w:t xml:space="preserve"> 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漢靈帝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時，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陳留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pacing w:val="-40"/>
                                      <w:szCs w:val="26"/>
                                    </w:rPr>
                                    <w:t xml:space="preserve"> 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蔡邕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，以數上書陳奏，忤上旨意，又內寵惡之，慮不免，乃亡命江海，遠跡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吳郡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。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吳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有燒桐以爨</w:t>
                                  </w:r>
                                  <w:r w:rsidRPr="00737A55">
                                    <w:rPr>
                                      <w:rFonts w:ascii="Times New Roman" w:eastAsia="標楷體" w:hAnsi="Times New Roman" w:cs="Times New Roman"/>
                                      <w:szCs w:val="26"/>
                                      <w:vertAlign w:val="subscript"/>
                                    </w:rPr>
                                    <w:t>1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者，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邕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聞火烈聲，曰：「此良材也。」因請之，削之以琴，果有美音。而其尾焦，因名「焦尾琴」。</w:t>
                                  </w:r>
                                </w:p>
                                <w:p w14:paraId="29FCFDC8" w14:textId="77777777" w:rsidR="00925A55" w:rsidRPr="0083287A" w:rsidRDefault="00925A5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88B413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1" o:spid="_x0000_s1026" type="#_x0000_t202" style="position:absolute;left:0;text-align:left;margin-left:2.85pt;margin-top:2.15pt;width:498.85pt;height:52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" fillcolor="white [3201]" strokeweight=".5pt">
                      <v:textbox>
                        <w:txbxContent>
                          <w:p w14:paraId="5BEAD217" w14:textId="77777777" w:rsidR="00925A55" w:rsidRPr="0083287A" w:rsidRDefault="00925A55" w:rsidP="0083287A">
                            <w:pPr>
                              <w:jc w:val="both"/>
                              <w:rPr>
                                <w:rFonts w:ascii="標楷體" w:eastAsia="標楷體" w:hAnsi="標楷體"/>
                                <w:szCs w:val="26"/>
                              </w:rPr>
                            </w:pPr>
                            <w:r>
                              <w:t xml:space="preserve">   </w:t>
                            </w:r>
                            <w:r w:rsidRPr="0083287A">
                              <w:rPr>
                                <w:sz w:val="22"/>
                              </w:rPr>
                              <w:t xml:space="preserve"> 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漢靈帝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時，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陳留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pacing w:val="-40"/>
                                <w:szCs w:val="26"/>
                              </w:rPr>
                              <w:t xml:space="preserve"> 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蔡邕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，以數上書陳奏，忤上旨意，又內寵惡之，慮不免，乃亡命江海，遠跡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吳郡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。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吳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有燒桐以爨</w:t>
                            </w:r>
                            <w:r w:rsidRPr="00737A55">
                              <w:rPr>
                                <w:rFonts w:ascii="Times New Roman" w:eastAsia="標楷體" w:hAnsi="Times New Roman" w:cs="Times New Roman"/>
                                <w:szCs w:val="26"/>
                                <w:vertAlign w:val="subscript"/>
                              </w:rPr>
                              <w:t>1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者，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邕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聞火烈聲，曰：「此良材也。」因請之，削之以琴，果有美音。而其尾焦，因名「焦尾琴」。</w:t>
                            </w:r>
                          </w:p>
                          <w:p w14:paraId="29FCFDC8" w14:textId="77777777" w:rsidR="00925A55" w:rsidRPr="0083287A" w:rsidRDefault="00925A55"/>
                        </w:txbxContent>
                      </v:textbox>
                    </v:shape>
                  </w:pict>
                </mc:Fallback>
              </mc:AlternateContent>
            </w:r>
          </w:p>
          <w:p w14:paraId="6FC541D5" w14:textId="2F0D0DEC" w:rsidR="007D7ACC" w:rsidRDefault="007D7AC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04A4424B" w14:textId="783FC8AB" w:rsidR="007D7ACC" w:rsidRDefault="007D7AC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2996BC96" w14:textId="3A3A3D09" w:rsidR="007D7ACC" w:rsidRDefault="007D7AC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1E30160F" w14:textId="344A54E6" w:rsidR="009E314C" w:rsidRPr="00432616" w:rsidRDefault="009E314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51DF31B" wp14:editId="0830AD60">
                      <wp:simplePos x="0" y="0"/>
                      <wp:positionH relativeFrom="column">
                        <wp:posOffset>4191635</wp:posOffset>
                      </wp:positionH>
                      <wp:positionV relativeFrom="paragraph">
                        <wp:posOffset>72390</wp:posOffset>
                      </wp:positionV>
                      <wp:extent cx="2181860" cy="444500"/>
                      <wp:effectExtent l="0" t="0" r="27940" b="12700"/>
                      <wp:wrapNone/>
                      <wp:docPr id="15" name="文字方塊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81860" cy="444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7A1587" w14:textId="77777777" w:rsidR="00925A55" w:rsidRPr="009E314C" w:rsidRDefault="00925A55" w:rsidP="009E314C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sym w:font="Wingdings" w:char="F026"/>
                                  </w:r>
                                </w:p>
                                <w:p w14:paraId="4E988C85" w14:textId="77777777" w:rsidR="00925A55" w:rsidRPr="009E314C" w:rsidRDefault="00925A55" w:rsidP="009E314C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1.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爨：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kern w:val="0"/>
                                      <w:szCs w:val="24"/>
                                    </w:rPr>
                                    <w:t>音ㄘㄨㄢ</w:t>
                                  </w:r>
                                  <w:r w:rsidRPr="009E314C">
                                    <w:rPr>
                                      <w:rFonts w:ascii="標楷體" w:eastAsia="標楷體" w:hAnsi="標楷體" w:cs="Times New Roman"/>
                                      <w:kern w:val="0"/>
                                      <w:szCs w:val="24"/>
                                    </w:rPr>
                                    <w:t>ˋ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kern w:val="0"/>
                                      <w:szCs w:val="24"/>
                                    </w:rPr>
                                    <w:t>，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  <w:lang w:eastAsia="zh-HK"/>
                                    </w:rPr>
                                    <w:t>升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火煮食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1DF31B" id="文字方塊 15" o:spid="_x0000_s1027" type="#_x0000_t202" style="position:absolute;left:0;text-align:left;margin-left:330.05pt;margin-top:5.7pt;width:171.8pt;height: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" fillcolor="white [3201]" strokeweight=".5pt">
                      <v:textbox>
                        <w:txbxContent>
                          <w:p w14:paraId="087A1587" w14:textId="77777777" w:rsidR="00925A55" w:rsidRPr="009E314C" w:rsidRDefault="00925A55" w:rsidP="009E314C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9E314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sym w:font="Wingdings" w:char="F026"/>
                            </w:r>
                          </w:p>
                          <w:p w14:paraId="4E988C85" w14:textId="77777777" w:rsidR="00925A55" w:rsidRPr="009E314C" w:rsidRDefault="00925A55" w:rsidP="009E314C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9E314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1.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爨：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kern w:val="0"/>
                                <w:szCs w:val="24"/>
                              </w:rPr>
                              <w:t>音ㄘㄨㄢ</w:t>
                            </w:r>
                            <w:r w:rsidRPr="009E314C">
                              <w:rPr>
                                <w:rFonts w:ascii="標楷體" w:eastAsia="標楷體" w:hAnsi="標楷體" w:cs="Times New Roman"/>
                                <w:kern w:val="0"/>
                                <w:szCs w:val="24"/>
                              </w:rPr>
                              <w:t>ˋ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kern w:val="0"/>
                                <w:szCs w:val="24"/>
                              </w:rPr>
                              <w:t>，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szCs w:val="24"/>
                                <w:lang w:eastAsia="zh-HK"/>
                              </w:rPr>
                              <w:t>升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火煮食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3261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根據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這則故事</w:t>
            </w:r>
            <w:r w:rsidRPr="0043261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，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下列敘述何者</w:t>
            </w:r>
            <w:r w:rsidRPr="0043261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最恰當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？</w:t>
            </w:r>
          </w:p>
          <w:p w14:paraId="35CAF965" w14:textId="77777777" w:rsidR="009E314C" w:rsidRPr="00432616" w:rsidRDefault="009E314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焦尾琴因</w:t>
            </w:r>
            <w:r w:rsidRPr="0043261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蔡邕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識材而製成</w:t>
            </w:r>
          </w:p>
          <w:p w14:paraId="46CE5728" w14:textId="77777777" w:rsidR="009E314C" w:rsidRPr="00432616" w:rsidRDefault="009E314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43261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吳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人向來以燒桐製琴聞名</w:t>
            </w:r>
          </w:p>
          <w:p w14:paraId="74F26D99" w14:textId="77777777" w:rsidR="009E314C" w:rsidRPr="00432616" w:rsidRDefault="009E314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43261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焦尾琴製成後經火烤而音色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優美</w:t>
            </w:r>
          </w:p>
          <w:p w14:paraId="42CE670E" w14:textId="111388CC" w:rsidR="0071671C" w:rsidRPr="00AB183D" w:rsidRDefault="009E314C" w:rsidP="00033BA5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43261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蔡邕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因忤逆上意而遭流放至</w:t>
            </w:r>
            <w:r w:rsidRPr="0043261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吳郡</w:t>
            </w:r>
          </w:p>
        </w:tc>
      </w:tr>
      <w:tr w:rsidR="001F1262" w:rsidRPr="001F1262" w14:paraId="42CE671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1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71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1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71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14" w14:textId="3949B8BF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71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1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671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1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71F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7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726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72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7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7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72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7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0.6472</w:t>
            </w:r>
          </w:p>
        </w:tc>
        <w:tc>
          <w:tcPr>
            <w:tcW w:w="1300" w:type="dxa"/>
            <w:vAlign w:val="center"/>
          </w:tcPr>
          <w:p w14:paraId="42CE67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0.9588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0.5232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0.1569</w:t>
            </w:r>
          </w:p>
        </w:tc>
      </w:tr>
      <w:tr w:rsidR="001F1262" w:rsidRPr="001F1262" w14:paraId="42CE673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7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74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74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75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676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76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47.06</w:t>
            </w:r>
          </w:p>
        </w:tc>
      </w:tr>
      <w:tr w:rsidR="001F1262" w:rsidRPr="001F1262" w14:paraId="42CE677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13.73</w:t>
            </w:r>
          </w:p>
        </w:tc>
      </w:tr>
      <w:tr w:rsidR="001F1262" w:rsidRPr="001F1262" w14:paraId="42CE6785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7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7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78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78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78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19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78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7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EBDBDC9" w14:textId="77777777" w:rsidR="006C6C8F" w:rsidRPr="006C6C8F" w:rsidRDefault="006C6C8F" w:rsidP="006C6C8F">
            <w:pPr>
              <w:widowControl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「蝸以涎見覓，蟬以聲見黏，螢以光見獲。故愛身者，不貴赫赫之名。」這句話的涵義與下列何者最接近？</w:t>
            </w:r>
          </w:p>
          <w:p w14:paraId="0026BD23" w14:textId="77777777" w:rsidR="006C6C8F" w:rsidRPr="006C6C8F" w:rsidRDefault="006C6C8F" w:rsidP="006C6C8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人過留名，雁過留聲</w:t>
            </w:r>
          </w:p>
          <w:p w14:paraId="69329798" w14:textId="77777777" w:rsidR="006C6C8F" w:rsidRPr="006C6C8F" w:rsidRDefault="006C6C8F" w:rsidP="006C6C8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所榮者善行，所恥者惡名</w:t>
            </w:r>
          </w:p>
          <w:p w14:paraId="54EE7EAE" w14:textId="77777777" w:rsidR="006C6C8F" w:rsidRPr="006C6C8F" w:rsidRDefault="006C6C8F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6C6C8F">
              <w:rPr>
                <w:rFonts w:ascii="Times New Roman" w:eastAsia="標楷體" w:hAnsi="Times New Roman" w:cs="Times New Roman"/>
                <w:sz w:val="24"/>
                <w:lang w:eastAsia="zh-TW"/>
              </w:rPr>
              <w:t>名不可簡而成，譽不可巧而立</w:t>
            </w:r>
          </w:p>
          <w:p w14:paraId="42CE678B" w14:textId="5C7EC6FB" w:rsidR="001F1262" w:rsidRPr="001F1262" w:rsidRDefault="006C6C8F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6C6C8F">
              <w:rPr>
                <w:rFonts w:ascii="Times New Roman" w:eastAsia="標楷體" w:hAnsi="Times New Roman" w:cs="Times New Roman"/>
                <w:sz w:val="24"/>
                <w:lang w:eastAsia="zh-TW"/>
              </w:rPr>
              <w:t>樹大招風風損樹，人為名高傷喪身</w:t>
            </w:r>
          </w:p>
        </w:tc>
      </w:tr>
      <w:tr w:rsidR="001F1262" w:rsidRPr="001F1262" w14:paraId="42CE678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8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評量目標：能理解句意</w:t>
            </w:r>
          </w:p>
        </w:tc>
      </w:tr>
      <w:tr w:rsidR="001F1262" w:rsidRPr="001F1262" w14:paraId="42CE679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8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79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91" w14:textId="3EF2FF1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79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9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Ac-Ⅳ-3</w:t>
            </w:r>
          </w:p>
        </w:tc>
      </w:tr>
      <w:tr w:rsidR="001F1262" w:rsidRPr="001F1262" w14:paraId="42CE679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9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79C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7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7A3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79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7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7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7A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7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0.5619</w:t>
            </w:r>
          </w:p>
        </w:tc>
        <w:tc>
          <w:tcPr>
            <w:tcW w:w="1300" w:type="dxa"/>
            <w:vAlign w:val="center"/>
          </w:tcPr>
          <w:p w14:paraId="42CE67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0.4156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0.1961</w:t>
            </w:r>
          </w:p>
        </w:tc>
      </w:tr>
      <w:tr w:rsidR="001F1262" w:rsidRPr="001F1262" w14:paraId="42CE67B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7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7C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7C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7D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7E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7E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67F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802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7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7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80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80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80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20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809" w14:textId="77777777" w:rsidTr="00D6630C">
        <w:trPr>
          <w:trHeight w:val="3716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8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0FC85A5" w14:textId="77777777" w:rsidR="007074C2" w:rsidRPr="007074C2" w:rsidRDefault="007074C2" w:rsidP="007074C2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</w:pPr>
            <w:r w:rsidRPr="007074C2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在象形字上附加符號表示抽象概念，是指事的造字方法之一。下列何者屬於這種造字方法？</w:t>
            </w:r>
          </w:p>
          <w:p w14:paraId="42CE6808" w14:textId="2AE6A934" w:rsidR="001F1262" w:rsidRPr="007074C2" w:rsidRDefault="007074C2" w:rsidP="007074C2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</w:rPr>
            </w:pPr>
            <w:r w:rsidRPr="007074C2"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 wp14:anchorId="5CCAAACC" wp14:editId="66074B65">
                  <wp:extent cx="2140131" cy="2048691"/>
                  <wp:effectExtent l="0" t="0" r="0" b="8890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C05613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0131" cy="2048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1262" w:rsidRPr="001F1262" w14:paraId="42CE680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0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評量目標：能辨別常用字造字原則</w:t>
            </w:r>
          </w:p>
        </w:tc>
      </w:tr>
      <w:tr w:rsidR="001F1262" w:rsidRPr="001F1262" w14:paraId="42CE680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0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80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0E" w14:textId="415064A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4-Ⅳ-2</w:t>
            </w:r>
          </w:p>
        </w:tc>
      </w:tr>
      <w:tr w:rsidR="001F1262" w:rsidRPr="001F1262" w14:paraId="42CE681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1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Ab-Ⅳ-3</w:t>
            </w:r>
          </w:p>
        </w:tc>
      </w:tr>
      <w:tr w:rsidR="001F1262" w:rsidRPr="001F1262" w14:paraId="42CE681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1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819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8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820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81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8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8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82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8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0.6586</w:t>
            </w:r>
          </w:p>
        </w:tc>
        <w:tc>
          <w:tcPr>
            <w:tcW w:w="1300" w:type="dxa"/>
            <w:vAlign w:val="center"/>
          </w:tcPr>
          <w:p w14:paraId="42CE68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0.9588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0.5403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</w:tr>
      <w:tr w:rsidR="001F1262" w:rsidRPr="001F1262" w14:paraId="42CE683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8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83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84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85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65.86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85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86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87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687F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8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8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88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88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88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88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8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0EF20D6" w14:textId="557F1072" w:rsidR="007D21CE" w:rsidRPr="007D21CE" w:rsidRDefault="007D21CE" w:rsidP="007D21C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鞠武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〈報燕太子丹書〉曰：「臣聞快於意者虧於行，甘於心者傷於性。今太子欲滅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悁悁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1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之恥，除久久之恨，此實臣所當糜軀碎首而不避也。私以為智者不冀僥倖以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要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功，明者不苟從志以順心。事必成，然後舉；身必安，而後行。故發無失舉之尤，動無蹉跌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之愧也。太子貴匹夫之勇，信一劍之任，而欲望功，臣以為疏。」關於這段文字的寫作分析，下列敘述何者最恰當？</w:t>
            </w:r>
          </w:p>
          <w:p w14:paraId="40CB66B7" w14:textId="0DA38702" w:rsidR="007D21CE" w:rsidRPr="007D21CE" w:rsidRDefault="00520424" w:rsidP="007D21CE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u w:val="single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41044A6D" wp14:editId="5DF72221">
                      <wp:simplePos x="0" y="0"/>
                      <wp:positionH relativeFrom="column">
                        <wp:posOffset>5329555</wp:posOffset>
                      </wp:positionH>
                      <wp:positionV relativeFrom="paragraph">
                        <wp:posOffset>62865</wp:posOffset>
                      </wp:positionV>
                      <wp:extent cx="1108075" cy="786765"/>
                      <wp:effectExtent l="0" t="0" r="15875" b="22225"/>
                      <wp:wrapSquare wrapText="bothSides"/>
                      <wp:docPr id="19" name="文字方塊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08075" cy="7867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86B5D3" w14:textId="77777777" w:rsidR="00925A55" w:rsidRPr="00D34C2C" w:rsidRDefault="00925A55" w:rsidP="00953CFB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sym w:font="Wingdings" w:char="F026"/>
                                  </w:r>
                                </w:p>
                                <w:p w14:paraId="67FA464D" w14:textId="77777777" w:rsidR="00925A55" w:rsidRPr="00D34C2C" w:rsidRDefault="00925A55" w:rsidP="00953CFB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1.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  <w:lang w:eastAsia="zh-HK"/>
                                    </w:rPr>
                                    <w:t>悁悁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：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  <w:lang w:eastAsia="zh-HK"/>
                                    </w:rPr>
                                    <w:t>憤怒</w:t>
                                  </w:r>
                                </w:p>
                                <w:p w14:paraId="0767F256" w14:textId="77777777" w:rsidR="00925A55" w:rsidRPr="00D34C2C" w:rsidRDefault="00925A55" w:rsidP="00953CFB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2.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蹉跌：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  <w:lang w:eastAsia="zh-HK"/>
                                    </w:rPr>
                                    <w:t>失誤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044A6D" id="文字方塊 19" o:spid="_x0000_s1028" type="#_x0000_t202" style="position:absolute;left:0;text-align:left;margin-left:419.65pt;margin-top:4.95pt;width:87.25pt;height:61.9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" strokeweight=".5pt">
                      <v:textbox style="mso-fit-shape-to-text:t">
                        <w:txbxContent>
                          <w:p w14:paraId="4186B5D3" w14:textId="77777777" w:rsidR="00925A55" w:rsidRPr="00D34C2C" w:rsidRDefault="00925A55" w:rsidP="00953CFB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sym w:font="Wingdings" w:char="F026"/>
                            </w:r>
                          </w:p>
                          <w:p w14:paraId="67FA464D" w14:textId="77777777" w:rsidR="00925A55" w:rsidRPr="00D34C2C" w:rsidRDefault="00925A55" w:rsidP="00953CFB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1.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  <w:lang w:eastAsia="zh-HK"/>
                              </w:rPr>
                              <w:t>悁悁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：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  <w:lang w:eastAsia="zh-HK"/>
                              </w:rPr>
                              <w:t>憤怒</w:t>
                            </w:r>
                          </w:p>
                          <w:p w14:paraId="0767F256" w14:textId="77777777" w:rsidR="00925A55" w:rsidRPr="00D34C2C" w:rsidRDefault="00925A55" w:rsidP="00953CFB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2.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蹉跌：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  <w:lang w:eastAsia="zh-HK"/>
                              </w:rPr>
                              <w:t>失誤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7D21CE"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="007D21CE"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分析個中利害關係，鼓勵太子須建功立業</w:t>
            </w:r>
          </w:p>
          <w:p w14:paraId="5630646E" w14:textId="5D74B9D9" w:rsidR="007D21CE" w:rsidRPr="007D21CE" w:rsidRDefault="007D21CE" w:rsidP="007D21CE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採取先抑後揚筆法，肯定太子能獨當一面</w:t>
            </w:r>
          </w:p>
          <w:p w14:paraId="1989A3A9" w14:textId="34172E1A" w:rsidR="007D21CE" w:rsidRPr="007D21CE" w:rsidRDefault="007D21CE" w:rsidP="007D21CE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以工整句式加強文氣，勸諫太子應謀定而後動</w:t>
            </w:r>
          </w:p>
          <w:p w14:paraId="42CE6885" w14:textId="7C52E605" w:rsidR="001F1262" w:rsidRPr="006A1FB7" w:rsidRDefault="007D21CE" w:rsidP="006A1FB7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列舉前人失敗的事例，提醒太子不宜心存僥倖</w:t>
            </w:r>
          </w:p>
        </w:tc>
      </w:tr>
      <w:tr w:rsidR="001F1262" w:rsidRPr="001F1262" w14:paraId="42CE688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8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評量目標：能分析文本的寫作手法</w:t>
            </w:r>
          </w:p>
        </w:tc>
      </w:tr>
      <w:tr w:rsidR="001F1262" w:rsidRPr="001F1262" w14:paraId="42CE688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8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88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8B" w14:textId="54AB0DC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88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8D" w14:textId="413D0EC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689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8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896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8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89D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89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8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8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8A4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8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0.5974</w:t>
            </w:r>
          </w:p>
        </w:tc>
        <w:tc>
          <w:tcPr>
            <w:tcW w:w="1300" w:type="dxa"/>
            <w:vAlign w:val="center"/>
          </w:tcPr>
          <w:p w14:paraId="42CE68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</w:tr>
      <w:tr w:rsidR="001F1262" w:rsidRPr="001F1262" w14:paraId="42CE68A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8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8B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8C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8D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8D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8E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92.59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8F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</w:tr>
      <w:tr w:rsidR="001F1262" w:rsidRPr="001F1262" w14:paraId="42CE68FC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8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8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8F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8F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90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90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E869569" w14:textId="0BFD1D91" w:rsidR="00DC123F" w:rsidRPr="00DC123F" w:rsidRDefault="00DC123F" w:rsidP="00DC123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D59FC38" wp14:editId="0FA9F867">
                      <wp:simplePos x="0" y="0"/>
                      <wp:positionH relativeFrom="column">
                        <wp:posOffset>16510</wp:posOffset>
                      </wp:positionH>
                      <wp:positionV relativeFrom="paragraph">
                        <wp:posOffset>99060</wp:posOffset>
                      </wp:positionV>
                      <wp:extent cx="6324600" cy="682625"/>
                      <wp:effectExtent l="0" t="0" r="19050" b="22225"/>
                      <wp:wrapNone/>
                      <wp:docPr id="20" name="文字方塊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324600" cy="6826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334727B" w14:textId="12FC2EC3" w:rsidR="00925A55" w:rsidRPr="00DC123F" w:rsidRDefault="00925A55" w:rsidP="00DC123F">
                                  <w:pPr>
                                    <w:pStyle w:val="a4"/>
                                    <w:ind w:firstLineChars="200" w:firstLine="480"/>
                                    <w:jc w:val="both"/>
                                    <w:rPr>
                                      <w:rFonts w:ascii="標楷體" w:eastAsia="標楷體" w:hAnsi="標楷體" w:cs="Times New Roman"/>
                                    </w:rPr>
                                  </w:pP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賈人某，至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u w:val="single"/>
                                    </w:rPr>
                                    <w:t>直隸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界，忽大雨雹，伏禾中。聞空中云：「此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u w:val="single"/>
                                    </w:rPr>
                                    <w:t>張不量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lang w:eastAsia="zh-HK"/>
                                    </w:rPr>
                                    <w:t>田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，勿傷其稼。」天霽，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lang w:eastAsia="zh-HK"/>
                                    </w:rPr>
                                    <w:t>他田偃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壞，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u w:val="single"/>
                                      <w:lang w:eastAsia="zh-HK"/>
                                    </w:rPr>
                                    <w:t>張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田獨無恙。蓋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u w:val="single"/>
                                      <w:lang w:eastAsia="zh-HK"/>
                                    </w:rPr>
                                    <w:t>張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氏積粟甚富，每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lang w:eastAsia="zh-HK"/>
                                    </w:rPr>
                                    <w:t>春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間貧民皆就貸焉。償時多寡不較，悉納之，未嘗執概取盈，故鄉人名之「不量」。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59FC38" id="文字方塊 20" o:spid="_x0000_s1029" type="#_x0000_t202" style="position:absolute;left:0;text-align:left;margin-left:1.3pt;margin-top:7.8pt;width:498pt;height:53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" fillcolor="white [3201]" strokeweight=".5pt">
                      <v:textbox>
                        <w:txbxContent>
                          <w:p w14:paraId="1334727B" w14:textId="12FC2EC3" w:rsidR="00925A55" w:rsidRPr="00DC123F" w:rsidRDefault="00925A55" w:rsidP="00DC123F">
                            <w:pPr>
                              <w:pStyle w:val="a4"/>
                              <w:ind w:firstLineChars="200" w:firstLine="480"/>
                              <w:jc w:val="both"/>
                              <w:rPr>
                                <w:rFonts w:ascii="標楷體" w:eastAsia="標楷體" w:hAnsi="標楷體" w:cs="Times New Roman"/>
                              </w:rPr>
                            </w:pP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賈人某，至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u w:val="single"/>
                              </w:rPr>
                              <w:t>直隸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界，忽大雨雹，伏禾中。聞空中云：「此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u w:val="single"/>
                              </w:rPr>
                              <w:t>張不量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lang w:eastAsia="zh-HK"/>
                              </w:rPr>
                              <w:t>田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，勿傷其稼。」天霽，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lang w:eastAsia="zh-HK"/>
                              </w:rPr>
                              <w:t>他田偃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壞，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u w:val="single"/>
                                <w:lang w:eastAsia="zh-HK"/>
                              </w:rPr>
                              <w:t>張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田獨無恙。蓋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u w:val="single"/>
                                <w:lang w:eastAsia="zh-HK"/>
                              </w:rPr>
                              <w:t>張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氏積粟甚富，每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lang w:eastAsia="zh-HK"/>
                              </w:rPr>
                              <w:t>春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間貧民皆就貸焉。償時多寡不較，悉納之，未嘗執概取盈，故鄉人名之「不量」。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C1EC479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03641C05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329398ED" w14:textId="77777777" w:rsid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68779D9C" w14:textId="77777777" w:rsidR="00BF4D3C" w:rsidRPr="00DC123F" w:rsidRDefault="00BF4D3C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635E7CE9" w14:textId="0863ECAA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根據</w:t>
            </w:r>
            <w:r w:rsidRPr="00DC123F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本文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，「</w:t>
            </w:r>
            <w:r w:rsidRPr="00DC123F">
              <w:rPr>
                <w:rFonts w:ascii="Times New Roman" w:eastAsia="標楷體" w:hAnsi="Times New Roman" w:cs="Times New Roman"/>
                <w:sz w:val="24"/>
                <w:u w:val="single"/>
                <w:lang w:eastAsia="zh-HK"/>
              </w:rPr>
              <w:t>張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田獨無恙」的原因最可能是下列何者？</w:t>
            </w:r>
          </w:p>
          <w:p w14:paraId="3AEAD50E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DC123F">
              <w:rPr>
                <w:rFonts w:ascii="Times New Roman" w:eastAsia="標楷體" w:hAnsi="Times New Roman" w:cs="Times New Roman"/>
                <w:sz w:val="24"/>
                <w:u w:val="single"/>
                <w:lang w:eastAsia="zh-HK"/>
              </w:rPr>
              <w:t>張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氏行善積德，得到護佑</w:t>
            </w:r>
          </w:p>
          <w:p w14:paraId="5DFC4ED4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貧民虔誠祈願，感動上天</w:t>
            </w:r>
          </w:p>
          <w:p w14:paraId="33690591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DC123F">
              <w:rPr>
                <w:rFonts w:ascii="Times New Roman" w:eastAsia="標楷體" w:hAnsi="Times New Roman" w:cs="Times New Roman"/>
                <w:sz w:val="24"/>
                <w:u w:val="single"/>
                <w:lang w:eastAsia="zh-HK"/>
              </w:rPr>
              <w:t>張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氏田產甚多無法丈量，看不出損失</w:t>
            </w:r>
          </w:p>
          <w:p w14:paraId="42CE6902" w14:textId="7C6E6A0D" w:rsidR="001F1262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賈人福澤深厚，連帶使</w:t>
            </w:r>
            <w:r w:rsidRPr="00DC123F">
              <w:rPr>
                <w:rFonts w:ascii="Times New Roman" w:eastAsia="標楷體" w:hAnsi="Times New Roman" w:cs="Times New Roman"/>
                <w:sz w:val="24"/>
                <w:u w:val="single"/>
                <w:lang w:eastAsia="zh-HK"/>
              </w:rPr>
              <w:t>張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田倖免於難</w:t>
            </w:r>
          </w:p>
        </w:tc>
      </w:tr>
      <w:tr w:rsidR="001F1262" w:rsidRPr="001F1262" w14:paraId="42CE690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0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90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0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90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08" w14:textId="2790F45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90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0A" w14:textId="7EFA182C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690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0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913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9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91A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91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9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9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92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0.6572</w:t>
            </w:r>
          </w:p>
        </w:tc>
        <w:tc>
          <w:tcPr>
            <w:tcW w:w="1300" w:type="dxa"/>
            <w:vAlign w:val="center"/>
          </w:tcPr>
          <w:p w14:paraId="42CE69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0.9342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0.1569</w:t>
            </w:r>
          </w:p>
        </w:tc>
      </w:tr>
      <w:tr w:rsidR="001F1262" w:rsidRPr="001F1262" w14:paraId="42CE692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9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93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94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94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695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96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696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979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9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9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97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97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97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23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98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6138FA0" w14:textId="4D6588C9" w:rsidR="00B90146" w:rsidRDefault="00967D71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  <w:r>
              <w:rPr>
                <w:rFonts w:eastAsia="標楷體"/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B3D74A4" wp14:editId="448EFC8D">
                      <wp:simplePos x="0" y="0"/>
                      <wp:positionH relativeFrom="column">
                        <wp:posOffset>-46990</wp:posOffset>
                      </wp:positionH>
                      <wp:positionV relativeFrom="paragraph">
                        <wp:posOffset>105410</wp:posOffset>
                      </wp:positionV>
                      <wp:extent cx="6426200" cy="1092200"/>
                      <wp:effectExtent l="0" t="0" r="12700" b="12700"/>
                      <wp:wrapNone/>
                      <wp:docPr id="16" name="文字方塊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26200" cy="1092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5BE17EA" w14:textId="77777777" w:rsidR="00925A55" w:rsidRPr="00614FEC" w:rsidRDefault="00925A55" w:rsidP="00614FEC">
                                  <w:pPr>
                                    <w:pStyle w:val="a4"/>
                                    <w:ind w:firstLineChars="200" w:firstLine="480"/>
                                    <w:jc w:val="both"/>
                                    <w:rPr>
                                      <w:rFonts w:ascii="Times New Roman" w:eastAsia="標楷體" w:hAnsi="Times New Roman" w:cs="Times New Roman"/>
                                    </w:rPr>
                                  </w:pP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目前因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u w:val="single"/>
                                    </w:rPr>
                                    <w:t>鰲鼓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u w:val="single"/>
                                    </w:rPr>
                                    <w:t>溼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u w:val="single"/>
                                    </w:rPr>
                                    <w:t>地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水位升高，使黑面琵鷺棲息處距離賞鳥亭長達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300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多公尺。往年低水位時，會浮出大片沙洲，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</w:rPr>
                                    <w:t>黑面琵鷺棲息在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賞鳥亭前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</w:rPr>
                                    <w:t>約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50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公尺處。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</w:rPr>
                                    <w:t>今年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若要觀賞牠們，務必攜帶高倍望遠鏡。</w:t>
                                  </w:r>
                                </w:p>
                                <w:p w14:paraId="024938BF" w14:textId="432A20F7" w:rsidR="00925A55" w:rsidRPr="00614FEC" w:rsidRDefault="00925A55" w:rsidP="00614FEC">
                                  <w:pPr>
                                    <w:ind w:firstLineChars="200" w:firstLine="480"/>
                                    <w:jc w:val="both"/>
                                  </w:pP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賞鳥期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從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11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月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日到明年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2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月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18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日，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期間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逢假日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8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時至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16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時將實施管制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，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進入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溼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地的車輛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從原本可自由進出南、北閘門，改為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北閘門進，南閘門出。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3D74A4" id="文字方塊 16" o:spid="_x0000_s1030" type="#_x0000_t202" style="position:absolute;left:0;text-align:left;margin-left:-3.7pt;margin-top:8.3pt;width:506pt;height:8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" fillcolor="white [3201]" strokeweight=".5pt">
                      <v:textbox>
                        <w:txbxContent>
                          <w:p w14:paraId="35BE17EA" w14:textId="77777777" w:rsidR="00925A55" w:rsidRPr="00614FEC" w:rsidRDefault="00925A55" w:rsidP="00614FEC">
                            <w:pPr>
                              <w:pStyle w:val="a4"/>
                              <w:ind w:firstLineChars="200" w:firstLine="480"/>
                              <w:jc w:val="both"/>
                              <w:rPr>
                                <w:rFonts w:ascii="Times New Roman" w:eastAsia="標楷體" w:hAnsi="Times New Roman" w:cs="Times New Roman"/>
                              </w:rPr>
                            </w:pP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目前因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u w:val="single"/>
                              </w:rPr>
                              <w:t>鰲鼓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u w:val="single"/>
                              </w:rPr>
                              <w:t>溼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u w:val="single"/>
                              </w:rPr>
                              <w:t>地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水位升高，使黑面琵鷺棲息處距離賞鳥亭長達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300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多公尺。往年低水位時，會浮出大片沙洲，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</w:rPr>
                              <w:t>黑面琵鷺棲息在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賞鳥亭前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</w:rPr>
                              <w:t>約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50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公尺處。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</w:rPr>
                              <w:t>今年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若要觀賞牠們，務必攜帶高倍望遠鏡。</w:t>
                            </w:r>
                          </w:p>
                          <w:p w14:paraId="024938BF" w14:textId="432A20F7" w:rsidR="00925A55" w:rsidRPr="00614FEC" w:rsidRDefault="00925A55" w:rsidP="00614FEC">
                            <w:pPr>
                              <w:ind w:firstLineChars="200" w:firstLine="480"/>
                              <w:jc w:val="both"/>
                            </w:pP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賞鳥期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從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11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月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日到明年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2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月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18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日，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期間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逢假日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8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時至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16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時將實施管制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，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進入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溼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地的車輛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從原本可自由進出南、北閘門，改為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北閘門進，南閘門出。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756D1F2" w14:textId="07728679" w:rsidR="00B90146" w:rsidRDefault="00B90146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</w:p>
          <w:p w14:paraId="56740280" w14:textId="2529D9A8" w:rsidR="00B90146" w:rsidRDefault="00B90146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</w:p>
          <w:p w14:paraId="338AFDFA" w14:textId="77777777" w:rsidR="00B90146" w:rsidRDefault="00B90146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</w:p>
          <w:p w14:paraId="21FA9171" w14:textId="77777777" w:rsidR="00A3102F" w:rsidRDefault="00A3102F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</w:p>
          <w:p w14:paraId="542C61B3" w14:textId="0C0B20EB" w:rsidR="007D54DC" w:rsidRPr="00B90146" w:rsidRDefault="007D54DC" w:rsidP="00D6630C">
            <w:pPr>
              <w:pStyle w:val="a6"/>
              <w:jc w:val="both"/>
              <w:rPr>
                <w:rFonts w:eastAsia="標楷體"/>
                <w:sz w:val="24"/>
                <w:lang w:eastAsia="zh-TW"/>
              </w:rPr>
            </w:pPr>
            <w:r w:rsidRPr="00B90146">
              <w:rPr>
                <w:rFonts w:eastAsia="標楷體"/>
                <w:sz w:val="24"/>
                <w:lang w:eastAsia="zh-TW"/>
              </w:rPr>
              <w:t>根據</w:t>
            </w:r>
            <w:r w:rsidRPr="00B90146">
              <w:rPr>
                <w:rFonts w:eastAsia="標楷體" w:hint="eastAsia"/>
                <w:sz w:val="24"/>
                <w:lang w:eastAsia="zh-TW"/>
              </w:rPr>
              <w:t>本文</w:t>
            </w:r>
            <w:r w:rsidRPr="00B90146">
              <w:rPr>
                <w:rFonts w:eastAsia="標楷體"/>
                <w:sz w:val="24"/>
                <w:lang w:eastAsia="zh-TW"/>
              </w:rPr>
              <w:t>，下列關於</w:t>
            </w:r>
            <w:r w:rsidRPr="00B90146">
              <w:rPr>
                <w:rFonts w:eastAsia="標楷體"/>
                <w:sz w:val="24"/>
                <w:u w:val="single"/>
                <w:lang w:eastAsia="zh-TW"/>
              </w:rPr>
              <w:t>鰲鼓</w:t>
            </w:r>
            <w:r w:rsidRPr="00B90146">
              <w:rPr>
                <w:rFonts w:eastAsia="標楷體" w:hint="eastAsia"/>
                <w:sz w:val="24"/>
                <w:u w:val="single"/>
                <w:lang w:eastAsia="zh-TW"/>
              </w:rPr>
              <w:t>溼</w:t>
            </w:r>
            <w:r w:rsidRPr="00B90146">
              <w:rPr>
                <w:rFonts w:eastAsia="標楷體"/>
                <w:sz w:val="24"/>
                <w:u w:val="single"/>
                <w:lang w:eastAsia="zh-TW"/>
              </w:rPr>
              <w:t>地</w:t>
            </w:r>
            <w:r w:rsidRPr="00B90146">
              <w:rPr>
                <w:rFonts w:eastAsia="標楷體"/>
                <w:sz w:val="24"/>
                <w:lang w:eastAsia="zh-TW"/>
              </w:rPr>
              <w:t>賞鳥的敘述</w:t>
            </w:r>
            <w:r w:rsidRPr="00B90146">
              <w:rPr>
                <w:rFonts w:eastAsia="標楷體" w:hint="eastAsia"/>
                <w:sz w:val="24"/>
                <w:lang w:eastAsia="zh-TW"/>
              </w:rPr>
              <w:t>，</w:t>
            </w:r>
            <w:r w:rsidRPr="00B90146">
              <w:rPr>
                <w:rFonts w:eastAsia="標楷體"/>
                <w:sz w:val="24"/>
                <w:lang w:eastAsia="zh-TW"/>
              </w:rPr>
              <w:t>何者</w:t>
            </w:r>
            <w:r w:rsidRPr="00B90146">
              <w:rPr>
                <w:rFonts w:eastAsia="標楷體" w:hint="eastAsia"/>
                <w:sz w:val="24"/>
                <w:lang w:eastAsia="zh-TW"/>
              </w:rPr>
              <w:t>最恰當</w:t>
            </w:r>
            <w:r w:rsidRPr="00B90146">
              <w:rPr>
                <w:rFonts w:eastAsia="標楷體"/>
                <w:sz w:val="24"/>
                <w:lang w:eastAsia="zh-TW"/>
              </w:rPr>
              <w:t>？</w:t>
            </w:r>
          </w:p>
          <w:p w14:paraId="45ACE78B" w14:textId="5011C980" w:rsidR="007D54DC" w:rsidRPr="00B90146" w:rsidRDefault="007D54DC" w:rsidP="007D54D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水位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越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低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時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，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越需要使用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高倍望遠鏡觀察</w:t>
            </w:r>
          </w:p>
          <w:p w14:paraId="153B9F55" w14:textId="122C2AEB" w:rsidR="007D54DC" w:rsidRPr="00B90146" w:rsidRDefault="007D54DC" w:rsidP="007D54D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黑面琵鷺的棲地會隨著賞鳥亭的位置改變</w:t>
            </w:r>
          </w:p>
          <w:p w14:paraId="2B5C3F92" w14:textId="77777777" w:rsidR="007D54DC" w:rsidRPr="00B90146" w:rsidRDefault="007D54DC" w:rsidP="007D54D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賞鳥期間進入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溼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地的車輛全天候均須管制</w:t>
            </w:r>
          </w:p>
          <w:p w14:paraId="42CE697F" w14:textId="5EDDE65E" w:rsidR="001F1262" w:rsidRPr="007D54DC" w:rsidRDefault="007D54DC" w:rsidP="007D54D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非假日到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溼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地賞鳥，車輛可從南閘門進入</w:t>
            </w:r>
          </w:p>
        </w:tc>
      </w:tr>
      <w:tr w:rsidR="001F1262" w:rsidRPr="001F1262" w14:paraId="42CE698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8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98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8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98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85" w14:textId="38161E60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98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8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98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8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990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9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997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99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9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9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99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0.7326</w:t>
            </w:r>
          </w:p>
        </w:tc>
        <w:tc>
          <w:tcPr>
            <w:tcW w:w="1300" w:type="dxa"/>
            <w:vAlign w:val="center"/>
          </w:tcPr>
          <w:p w14:paraId="42CE69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0.9342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0.6822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</w:tr>
      <w:tr w:rsidR="001F1262" w:rsidRPr="001F1262" w14:paraId="42CE69A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9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9B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9B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9C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9D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9E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9E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9F6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9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9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9F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9F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9F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24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9F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0634408" w14:textId="63E52685" w:rsidR="00D149C7" w:rsidRPr="00D149C7" w:rsidRDefault="00A3102F" w:rsidP="00D149C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mc:AlternateContent>
                <mc:Choice Requires="wps">
                  <w:drawing>
                    <wp:anchor distT="45720" distB="45720" distL="114300" distR="114300" simplePos="0" relativeHeight="251670528" behindDoc="0" locked="0" layoutInCell="1" allowOverlap="1" wp14:anchorId="41044A70" wp14:editId="29FD30D8">
                      <wp:simplePos x="0" y="0"/>
                      <wp:positionH relativeFrom="column">
                        <wp:posOffset>4575175</wp:posOffset>
                      </wp:positionH>
                      <wp:positionV relativeFrom="paragraph">
                        <wp:posOffset>526415</wp:posOffset>
                      </wp:positionV>
                      <wp:extent cx="1840230" cy="558165"/>
                      <wp:effectExtent l="0" t="0" r="26670" b="10795"/>
                      <wp:wrapSquare wrapText="bothSides"/>
                      <wp:docPr id="22" name="文字方塊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0230" cy="558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7583CC8" w14:textId="77777777" w:rsidR="00925A55" w:rsidRPr="00F33D71" w:rsidRDefault="00925A55" w:rsidP="00F33D71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F33D71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sym w:font="Wingdings" w:char="F026"/>
                                  </w:r>
                                </w:p>
                                <w:p w14:paraId="6F209E7E" w14:textId="77777777" w:rsidR="00925A55" w:rsidRPr="00F33D71" w:rsidRDefault="00925A55" w:rsidP="00F33D71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F33D71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1.</w:t>
                                  </w:r>
                                  <w:r w:rsidRPr="00F33D71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繅：音ㄙㄠ，煮繭抽絲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044A70" id="文字方塊 22" o:spid="_x0000_s1031" type="#_x0000_t202" style="position:absolute;left:0;text-align:left;margin-left:360.25pt;margin-top:41.45pt;width:144.9pt;height:43.9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" strokeweight=".5pt">
                      <v:textbox style="mso-fit-shape-to-text:t">
                        <w:txbxContent>
                          <w:p w14:paraId="57583CC8" w14:textId="77777777" w:rsidR="00925A55" w:rsidRPr="00F33D71" w:rsidRDefault="00925A55" w:rsidP="00F33D71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F33D71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sym w:font="Wingdings" w:char="F026"/>
                            </w:r>
                          </w:p>
                          <w:p w14:paraId="6F209E7E" w14:textId="77777777" w:rsidR="00925A55" w:rsidRPr="00F33D71" w:rsidRDefault="00925A55" w:rsidP="00F33D71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F33D71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1.</w:t>
                            </w:r>
                            <w:r w:rsidRPr="00F33D71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繅：音ㄙㄠ，煮繭抽絲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D149C7" w:rsidRPr="00D149C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「夫繭，捨而不治，則腐蠹而棄。使女工繅</w:t>
            </w:r>
            <w:r w:rsidR="00D149C7" w:rsidRPr="00D149C7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1</w:t>
            </w:r>
            <w:r w:rsidR="00D149C7" w:rsidRPr="00D149C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之，以為美錦，國君服而朝之。身者，繭也，捨而不治，則智行腐蠹。使賢者教之，以為世士，則天下諸侯莫敢不敬。」關於</w:t>
            </w:r>
            <w:r w:rsidR="00D149C7" w:rsidRPr="00D149C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本文</w:t>
            </w:r>
            <w:r w:rsidR="00D149C7" w:rsidRPr="00D149C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的分析，下列敘述何者最恰當？</w:t>
            </w:r>
          </w:p>
          <w:p w14:paraId="5B35E1CA" w14:textId="3B847765" w:rsidR="00D149C7" w:rsidRPr="00D149C7" w:rsidRDefault="00D149C7" w:rsidP="00D149C7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以繭為喻，說明教化對修身的重要</w:t>
            </w:r>
          </w:p>
          <w:p w14:paraId="3D23D807" w14:textId="11C7A4CD" w:rsidR="00D149C7" w:rsidRPr="00D149C7" w:rsidRDefault="00D149C7" w:rsidP="00D149C7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以身著美錦，暗指上位者奢靡誤國</w:t>
            </w:r>
          </w:p>
          <w:p w14:paraId="23234FA0" w14:textId="3B5283AF" w:rsidR="00D149C7" w:rsidRPr="00D149C7" w:rsidRDefault="00D149C7" w:rsidP="00D149C7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以女工與賢者對照，強調環境的影響</w:t>
            </w:r>
          </w:p>
          <w:p w14:paraId="42CE69FC" w14:textId="59FAA512" w:rsidR="001F1262" w:rsidRPr="00D149C7" w:rsidRDefault="00D149C7" w:rsidP="00D149C7">
            <w:pPr>
              <w:pStyle w:val="a4"/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以腐蠹的蠶繭，</w:t>
            </w:r>
            <w:r w:rsidRPr="00D149C7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嘲諷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國政的敗壞衰頹</w:t>
            </w:r>
          </w:p>
        </w:tc>
      </w:tr>
      <w:tr w:rsidR="001F1262" w:rsidRPr="001F1262" w14:paraId="42CE69F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F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評量目標：能分析文本的寫作手法</w:t>
            </w:r>
          </w:p>
        </w:tc>
      </w:tr>
      <w:tr w:rsidR="001F1262" w:rsidRPr="001F1262" w14:paraId="42CE6A0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0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A0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02" w14:textId="6A7C990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A0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0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6A0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0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A0D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A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A14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A0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A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A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A1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A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0.4424</w:t>
            </w:r>
          </w:p>
        </w:tc>
        <w:tc>
          <w:tcPr>
            <w:tcW w:w="1300" w:type="dxa"/>
            <w:vAlign w:val="center"/>
          </w:tcPr>
          <w:p w14:paraId="42CE6A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0.7202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0.2958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0.2941</w:t>
            </w:r>
          </w:p>
        </w:tc>
      </w:tr>
      <w:tr w:rsidR="001F1262" w:rsidRPr="001F1262" w14:paraId="42CE6A2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A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A3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A3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A4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A5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16.63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A5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A6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6A73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A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A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A7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A7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4F83924B" w14:textId="77777777" w:rsidR="00925A55" w:rsidRPr="00EE7184" w:rsidRDefault="00925A55" w:rsidP="00925A55">
      <w:pPr>
        <w:rPr>
          <w:rFonts w:ascii="Times New Roman" w:eastAsia="標楷體" w:hAnsi="Times New Roman" w:cs="Times New Roman"/>
          <w:szCs w:val="24"/>
          <w:lang w:eastAsia="zh-HK"/>
        </w:rPr>
      </w:pPr>
      <w:r w:rsidRPr="00EE7184">
        <w:rPr>
          <w:rFonts w:ascii="Times New Roman" w:eastAsia="標楷體" w:hAnsi="Times New Roman" w:cs="Times New Roman"/>
          <w:szCs w:val="24"/>
          <w:lang w:eastAsia="zh-HK"/>
        </w:rPr>
        <w:lastRenderedPageBreak/>
        <w:t>二</w:t>
      </w:r>
      <w:r w:rsidRPr="00EE7184">
        <w:rPr>
          <w:rFonts w:ascii="Times New Roman" w:eastAsia="標楷體" w:hAnsi="Times New Roman" w:cs="Times New Roman"/>
          <w:szCs w:val="24"/>
        </w:rPr>
        <w:t>、</w:t>
      </w:r>
      <w:r w:rsidRPr="00EE7184">
        <w:rPr>
          <w:rFonts w:ascii="Times New Roman" w:eastAsia="標楷體" w:hAnsi="Times New Roman" w:cs="Times New Roman"/>
          <w:szCs w:val="24"/>
          <w:lang w:eastAsia="zh-HK"/>
        </w:rPr>
        <w:t>題組</w:t>
      </w:r>
      <w:r w:rsidRPr="00EE7184">
        <w:rPr>
          <w:rFonts w:ascii="Times New Roman" w:eastAsia="標楷體" w:hAnsi="Times New Roman" w:cs="Times New Roman"/>
          <w:szCs w:val="24"/>
        </w:rPr>
        <w:t>：（</w:t>
      </w:r>
      <w:r w:rsidRPr="005900A4">
        <w:rPr>
          <w:rFonts w:ascii="Times New Roman" w:eastAsia="標楷體" w:hAnsi="Times New Roman" w:cs="Times New Roman"/>
          <w:szCs w:val="24"/>
        </w:rPr>
        <w:t>25</w:t>
      </w:r>
      <w:r w:rsidRPr="005900A4">
        <w:rPr>
          <w:rFonts w:ascii="Times New Roman" w:eastAsia="標楷體" w:hAnsi="Times New Roman" w:cs="Times New Roman"/>
          <w:szCs w:val="24"/>
        </w:rPr>
        <w:t>～</w:t>
      </w:r>
      <w:r w:rsidRPr="00EE7184">
        <w:rPr>
          <w:rFonts w:ascii="Times New Roman" w:eastAsia="標楷體" w:hAnsi="Times New Roman" w:cs="Times New Roman"/>
          <w:szCs w:val="24"/>
        </w:rPr>
        <w:t>42</w:t>
      </w:r>
      <w:r w:rsidRPr="00EE7184">
        <w:rPr>
          <w:rFonts w:ascii="Times New Roman" w:eastAsia="標楷體" w:hAnsi="Times New Roman" w:cs="Times New Roman"/>
          <w:szCs w:val="24"/>
          <w:lang w:eastAsia="zh-HK"/>
        </w:rPr>
        <w:t>題</w:t>
      </w:r>
      <w:r w:rsidRPr="00EE7184">
        <w:rPr>
          <w:rFonts w:ascii="Times New Roman" w:eastAsia="標楷體" w:hAnsi="Times New Roman" w:cs="Times New Roman"/>
          <w:szCs w:val="24"/>
        </w:rPr>
        <w:t>）</w:t>
      </w:r>
    </w:p>
    <w:p w14:paraId="43F2AA7F" w14:textId="77777777" w:rsidR="00925A55" w:rsidRDefault="00925A55" w:rsidP="00C721C9">
      <w:pPr>
        <w:jc w:val="both"/>
        <w:rPr>
          <w:rFonts w:ascii="Times New Roman" w:eastAsia="標楷體" w:hAnsi="Times New Roman" w:cs="Times New Roman"/>
          <w:szCs w:val="24"/>
        </w:rPr>
      </w:pPr>
    </w:p>
    <w:p w14:paraId="0F944ED8" w14:textId="72EB3239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t>請閱讀以下短文，並回答</w:t>
      </w:r>
      <w:r w:rsidRPr="00C721C9">
        <w:rPr>
          <w:rFonts w:ascii="Times New Roman" w:eastAsia="標楷體" w:hAnsi="Times New Roman" w:cs="Times New Roman" w:hint="eastAsia"/>
          <w:szCs w:val="24"/>
        </w:rPr>
        <w:t>25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26</w:t>
      </w:r>
      <w:r w:rsidRPr="00C721C9">
        <w:rPr>
          <w:rFonts w:ascii="Times New Roman" w:eastAsia="標楷體" w:hAnsi="Times New Roman" w:cs="Times New Roman"/>
          <w:szCs w:val="24"/>
        </w:rPr>
        <w:t>題：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7BEDA054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A17069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  <w:shd w:val="clear" w:color="auto" w:fill="FFFEFA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最近經常想起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愛丁堡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。</w:t>
            </w:r>
          </w:p>
          <w:p w14:paraId="176251FA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可能是冬天到了的緣故，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我就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想起那個寒冷的城市。但想起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愛丁堡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時，記憶幾乎都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局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限在從宿舍到圖書館的一段路。其他的地方，有時連路名都想不起來了。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我在那個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城市住了三年多，但從離開的那天起，有關它的記憶卻迅速風乾縮小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，失去細節的厚度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。</w:t>
            </w:r>
          </w:p>
          <w:p w14:paraId="31EF9187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在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愛丁堡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期間，最常走的一段路，是從宿舍到國家圖書館。有時也會為了特定的資料，改去大學總圖或神學院圖書館。我喜歡圖書館，尤其老圖書館厚重的木頭桌椅，沉靜的氣氛和古書味。但每天最盼望的還是我給自己訂下的休息時間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下午三四點時到對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街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大象咖啡館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喝咖啡，吃杏仁牛角麵包，看報紙。那家咖啡館有一面窗正對著峭壁上的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愛丁堡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古城。從溫暖嘈雜的咖啡館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遠望冷峻的城堡，好像一種提醒。城堡的歷史以千年計，峭壁以萬年計，眼下我以時日計算的時間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不過是零頭。</w:t>
            </w:r>
          </w:p>
          <w:p w14:paraId="4EAEBA3D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二十幾歲的時候，人和城市的關係是有目的性的，有了目的就偏頗。你去到一個地方，心裡清楚它不是終點，只是為了完成些什麼，然後又收拾行李往別處去。例如留學，每個留學生的心裡都有一張時間表，底限是完成學業回家的時間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而那往往和獎學金的年限有關。懷著這張時間表生活，每一天都不是獨立的日子，「現在」不只是現在，是朝向日後而存在，日子長長地投影在未來。</w:t>
            </w:r>
          </w:p>
          <w:p w14:paraId="202B99F8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那是一種生活在他方。只是當時不覺得匆忙，往後回想，才看出其中的風塵僕僕。那時我們都還不知道，攜帶著單一的目標去生活是件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挂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一漏萬的事。二十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來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歲時銳意求知，要到稍晚才學會，那個尖銳的姿態，同時也是狹窄的。</w:t>
            </w:r>
          </w:p>
          <w:p w14:paraId="43BE7079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szCs w:val="24"/>
                <w:shd w:val="clear" w:color="auto" w:fill="FFFEFA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張惠菁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〈冬城〉</w:t>
            </w:r>
          </w:p>
        </w:tc>
      </w:tr>
    </w:tbl>
    <w:p w14:paraId="60164264" w14:textId="77777777" w:rsidR="00C721C9" w:rsidRDefault="00C721C9"/>
    <w:p w14:paraId="26E19708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A7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76" w14:textId="1FA8B983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25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A7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A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A109633" w14:textId="77777777" w:rsidR="00415D28" w:rsidRPr="00415D28" w:rsidRDefault="00415D28" w:rsidP="00415D2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關於文中的「我」，下列敘述何者最恰當？</w:t>
            </w:r>
          </w:p>
          <w:p w14:paraId="295EED15" w14:textId="77777777" w:rsidR="00415D28" w:rsidRPr="00415D28" w:rsidRDefault="00415D28" w:rsidP="00415D2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在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愛丁堡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的期間是帶有目的性的停留</w:t>
            </w:r>
          </w:p>
          <w:p w14:paraId="39BA0E34" w14:textId="77777777" w:rsidR="00415D28" w:rsidRPr="00415D28" w:rsidRDefault="00415D28" w:rsidP="00415D2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認為去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大象咖啡館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是一種偏頗的決定</w:t>
            </w:r>
          </w:p>
          <w:p w14:paraId="31BFB6FC" w14:textId="77777777" w:rsidR="00415D28" w:rsidRPr="00415D28" w:rsidRDefault="00415D28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415D28">
              <w:rPr>
                <w:rFonts w:ascii="Times New Roman" w:eastAsia="標楷體" w:hAnsi="Times New Roman" w:cs="Times New Roman"/>
                <w:sz w:val="24"/>
                <w:lang w:eastAsia="zh-TW"/>
              </w:rPr>
              <w:t>因沉浸在老圖書館的氛圍裡而忘卻時間</w:t>
            </w:r>
          </w:p>
          <w:p w14:paraId="42CE6A79" w14:textId="178DB632" w:rsidR="001F1262" w:rsidRPr="00415D28" w:rsidRDefault="00415D28" w:rsidP="00415D28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討厭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愛丁堡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的寒冷而不願回想留學時光</w:t>
            </w:r>
          </w:p>
        </w:tc>
      </w:tr>
      <w:tr w:rsidR="001F1262" w:rsidRPr="001F1262" w14:paraId="42CE6A7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7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A7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7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A8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7F" w14:textId="5121F06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A8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81" w14:textId="1E1117F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A8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8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A8A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A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A91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A8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A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A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A9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A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0.8350</w:t>
            </w:r>
          </w:p>
        </w:tc>
        <w:tc>
          <w:tcPr>
            <w:tcW w:w="1300" w:type="dxa"/>
            <w:vAlign w:val="center"/>
          </w:tcPr>
          <w:p w14:paraId="42CE6A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0.8117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</w:tr>
      <w:tr w:rsidR="001F1262" w:rsidRPr="001F1262" w14:paraId="42CE6AA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A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AA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AB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AC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6AC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AD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6AE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</w:tr>
      <w:tr w:rsidR="001F1262" w:rsidRPr="001F1262" w14:paraId="42CE6AF0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A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A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AF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AF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AF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26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AF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A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5FCF498" w14:textId="77777777" w:rsidR="002D11E5" w:rsidRPr="002D11E5" w:rsidRDefault="002D11E5" w:rsidP="002D11E5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文末「那個尖銳的姿態，同時也是狹窄的。」這句話的意思，最可能是下列何者？</w:t>
            </w:r>
          </w:p>
          <w:p w14:paraId="74404461" w14:textId="77777777" w:rsidR="002D11E5" w:rsidRPr="002D11E5" w:rsidRDefault="002D11E5" w:rsidP="002D11E5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粗心大意，</w:t>
            </w:r>
            <w:r w:rsidRPr="002D11E5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挂</w:t>
            </w: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一漏萬的情況一再出現</w:t>
            </w:r>
          </w:p>
          <w:p w14:paraId="608C4349" w14:textId="77777777" w:rsidR="002D11E5" w:rsidRPr="002D11E5" w:rsidRDefault="002D11E5" w:rsidP="002D11E5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年少時個性尖銳，只想處處與人爭鋒</w:t>
            </w:r>
          </w:p>
          <w:p w14:paraId="7FFE1FB5" w14:textId="77777777" w:rsidR="002D11E5" w:rsidRPr="002D11E5" w:rsidRDefault="002D11E5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2D11E5">
              <w:rPr>
                <w:rFonts w:ascii="Times New Roman" w:eastAsia="標楷體" w:hAnsi="Times New Roman" w:cs="Times New Roman"/>
                <w:sz w:val="24"/>
                <w:lang w:eastAsia="zh-TW"/>
              </w:rPr>
              <w:t>器量狹小，容不下別人一丁點的錯誤</w:t>
            </w:r>
          </w:p>
          <w:p w14:paraId="42CE6AF6" w14:textId="269F7842" w:rsidR="001F1262" w:rsidRPr="002D11E5" w:rsidRDefault="002D11E5" w:rsidP="002D11E5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眼前只有單一的目標，視野不夠開闊</w:t>
            </w:r>
          </w:p>
        </w:tc>
      </w:tr>
      <w:tr w:rsidR="001F1262" w:rsidRPr="001F1262" w14:paraId="42CE6AF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F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AF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F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AF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FC" w14:textId="539A9A1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AF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F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B0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0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B07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B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B0E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B0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B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B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B15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B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0.9189</w:t>
            </w:r>
          </w:p>
        </w:tc>
        <w:tc>
          <w:tcPr>
            <w:tcW w:w="1300" w:type="dxa"/>
            <w:vAlign w:val="center"/>
          </w:tcPr>
          <w:p w14:paraId="42CE6B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0.9267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0.4706</w:t>
            </w:r>
          </w:p>
        </w:tc>
      </w:tr>
      <w:tr w:rsidR="001F1262" w:rsidRPr="001F1262" w14:paraId="42CE6B2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B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B2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B3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B4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5.88</w:t>
            </w:r>
          </w:p>
        </w:tc>
      </w:tr>
      <w:tr w:rsidR="001F1262" w:rsidRPr="001F1262" w14:paraId="42CE6B4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B5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B6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47.06</w:t>
            </w:r>
          </w:p>
        </w:tc>
      </w:tr>
      <w:tr w:rsidR="001F1262" w:rsidRPr="001F1262" w14:paraId="42CE6B6D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B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B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B6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B6F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618BA8A2" w14:textId="370667BD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bCs/>
          <w:kern w:val="36"/>
          <w:szCs w:val="24"/>
        </w:rPr>
      </w:pP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lastRenderedPageBreak/>
        <w:t>請閱讀以下短文，並回答</w:t>
      </w:r>
      <w:r w:rsidRPr="00C721C9">
        <w:rPr>
          <w:rFonts w:ascii="Times New Roman" w:eastAsia="標楷體" w:hAnsi="Times New Roman" w:cs="Times New Roman" w:hint="eastAsia"/>
          <w:bCs/>
          <w:kern w:val="36"/>
          <w:szCs w:val="24"/>
        </w:rPr>
        <w:t>27</w:t>
      </w: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bCs/>
          <w:kern w:val="36"/>
          <w:szCs w:val="24"/>
        </w:rPr>
        <w:t>28</w:t>
      </w: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t>題：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5049B736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13E6B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綏夫特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《格理弗遊記》（舊譯《格列佛遊記》或《大小人國遊記》）在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中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文世界裡幾乎是人盡皆知的兒童奇幻文學，但在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英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文世界裡它其實是一部用來諷刺人性、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英國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時政與權貴的作品。原書有四冊，但許多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中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譯本只有第一、二冊的《小人國》、《大人國》，使人無法窺其全貌。</w:t>
            </w:r>
          </w:p>
          <w:p w14:paraId="07547A79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在原始版本中，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小人國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國王將三種不同顏色的細絲線：藍、紅、綠，賞賜給表演類似凌波舞舞技最佳的三個人。其實不同顏色的絲線，是分別影射當時三種頒予爵士的勳章：藍色綬帶的嘉德勳章、紅色綬帶的巴斯勳章、綠色綬帶的薊勳章。因為凌波舞高手的筋骨要很柔軟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綏夫特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用來影射沒有骨氣的人才能得到寵愛、成為高官。但也因為暗示過於明顯，出版商擔心會得罪當道，所以在出版時將絲線的顏色改為紫、黃、白。顏色一改，寓意就煙消雲散。</w:t>
            </w:r>
          </w:p>
          <w:p w14:paraId="4EEB2123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    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此外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，早期的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中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文版有誤譯之處。如原書中應指「醫學」一詞，卻被譯者翻成「格物學」。所學的內容一變，主人翁船醫的身分也就變了，在長途航行中該如何發揮所學令人有些困惑。</w:t>
            </w:r>
            <w:r w:rsidRPr="00C721C9">
              <w:rPr>
                <w:rFonts w:ascii="Times New Roman" w:eastAsia="標楷體" w:hAnsi="Times New Roman" w:cs="Times New Roman" w:hint="eastAsia"/>
                <w:kern w:val="0"/>
                <w:szCs w:val="24"/>
              </w:rPr>
              <w:t>由此可見，翻譯時被誤解的內容，有時會有極大的影響。</w:t>
            </w:r>
          </w:p>
          <w:p w14:paraId="2D6329DC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改寫自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  <w:u w:val="single"/>
              </w:rPr>
              <w:t>中央研究院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「研之有物」網站</w:t>
            </w:r>
          </w:p>
        </w:tc>
      </w:tr>
    </w:tbl>
    <w:p w14:paraId="5A7B22E3" w14:textId="77777777" w:rsidR="00C721C9" w:rsidRDefault="00C721C9"/>
    <w:p w14:paraId="58E906A0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B7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70" w14:textId="0BC67E54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27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B74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B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380A0E5" w14:textId="77777777" w:rsidR="00E86C09" w:rsidRPr="00E86C09" w:rsidRDefault="00E86C09" w:rsidP="00E86C0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根據本文，出版社把原書絲線的顏色改掉，造成的影響最可能是下列何者？</w:t>
            </w:r>
          </w:p>
          <w:p w14:paraId="48A931EE" w14:textId="77777777" w:rsidR="00E86C09" w:rsidRPr="00E86C09" w:rsidRDefault="00E86C09" w:rsidP="00E86C0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(A)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失去原本的隱喻，使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讀者無法感受作者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諷刺的用意</w:t>
            </w:r>
          </w:p>
          <w:p w14:paraId="1DED4EE8" w14:textId="77777777" w:rsidR="00E86C09" w:rsidRPr="00E86C09" w:rsidRDefault="00E86C09" w:rsidP="00E86C0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(B)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混淆勳章的配色，使讀者誤解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不同貴族的代表顏色</w:t>
            </w:r>
          </w:p>
          <w:p w14:paraId="33F8CCC9" w14:textId="77777777" w:rsidR="00E86C09" w:rsidRPr="00E86C09" w:rsidRDefault="00E86C09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86C09">
              <w:rPr>
                <w:rFonts w:ascii="Times New Roman" w:eastAsia="標楷體" w:hAnsi="Times New Roman" w:cs="Times New Roman"/>
                <w:sz w:val="24"/>
                <w:shd w:val="clear" w:color="auto" w:fill="FFFFFF"/>
                <w:lang w:eastAsia="zh-TW"/>
              </w:rPr>
              <w:t>(C)</w:t>
            </w:r>
            <w:r w:rsidRPr="00E86C09">
              <w:rPr>
                <w:rFonts w:ascii="Times New Roman" w:eastAsia="標楷體" w:hAnsi="Times New Roman" w:cs="Times New Roman"/>
                <w:sz w:val="24"/>
                <w:shd w:val="clear" w:color="auto" w:fill="FFFFFF"/>
                <w:lang w:eastAsia="zh-TW"/>
              </w:rPr>
              <w:t>過度渲染舞蹈的功能，以為是貴族</w:t>
            </w:r>
            <w:r w:rsidRPr="009B419F">
              <w:rPr>
                <w:rFonts w:ascii="Times New Roman" w:eastAsia="標楷體" w:hAnsi="Times New Roman" w:cs="Times New Roman"/>
                <w:sz w:val="24"/>
                <w:lang w:eastAsia="zh-TW"/>
              </w:rPr>
              <w:t>階層流行的風尚</w:t>
            </w:r>
          </w:p>
          <w:p w14:paraId="42CE6B73" w14:textId="06F0D0AA" w:rsidR="00E86C09" w:rsidRPr="00E86C09" w:rsidRDefault="00E86C09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9B419F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9B419F">
              <w:rPr>
                <w:rFonts w:ascii="Times New Roman" w:eastAsia="標楷體" w:hAnsi="Times New Roman" w:cs="Times New Roman"/>
                <w:sz w:val="24"/>
                <w:lang w:eastAsia="zh-TW"/>
              </w:rPr>
              <w:t>刻意淡化階級的對立，營造出社會</w:t>
            </w:r>
            <w:r w:rsidRPr="00E86C09">
              <w:rPr>
                <w:rFonts w:ascii="Times New Roman" w:eastAsia="標楷體" w:hAnsi="Times New Roman" w:cs="Times New Roman"/>
                <w:sz w:val="24"/>
                <w:shd w:val="clear" w:color="auto" w:fill="FFFFFF"/>
                <w:lang w:eastAsia="zh-TW"/>
              </w:rPr>
              <w:t>繁榮和諧的假象</w:t>
            </w:r>
          </w:p>
        </w:tc>
      </w:tr>
      <w:tr w:rsidR="001F1262" w:rsidRPr="001F1262" w14:paraId="42CE6B7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7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B7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7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B7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79" w14:textId="70708F68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B7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7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B7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7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B84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B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B8B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B8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B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B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B92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B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0.8535</w:t>
            </w:r>
          </w:p>
        </w:tc>
        <w:tc>
          <w:tcPr>
            <w:tcW w:w="1300" w:type="dxa"/>
            <w:vAlign w:val="center"/>
          </w:tcPr>
          <w:p w14:paraId="42CE6B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0.8533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0.2353</w:t>
            </w:r>
          </w:p>
        </w:tc>
      </w:tr>
      <w:tr w:rsidR="001F1262" w:rsidRPr="001F1262" w14:paraId="42CE6B9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B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BA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BB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BB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BC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</w:tr>
      <w:tr w:rsidR="001F1262" w:rsidRPr="001F1262" w14:paraId="42CE6BD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9.80</w:t>
            </w:r>
          </w:p>
        </w:tc>
      </w:tr>
      <w:tr w:rsidR="001F1262" w:rsidRPr="001F1262" w14:paraId="42CE6BD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</w:tr>
      <w:tr w:rsidR="001F1262" w:rsidRPr="001F1262" w14:paraId="42CE6BEA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B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B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BE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BEC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BE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28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BF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B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1C4210A" w14:textId="77777777" w:rsidR="00ED1432" w:rsidRPr="00ED1432" w:rsidRDefault="00ED1432" w:rsidP="00ED1432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根據本文，關於</w:t>
            </w:r>
            <w:r w:rsidRPr="00ED1432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綏夫特</w:t>
            </w:r>
            <w:r w:rsidRPr="00ED143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《格理弗遊記》的敘述，下列何者最恰當？</w:t>
            </w:r>
          </w:p>
          <w:p w14:paraId="4C34593E" w14:textId="77777777" w:rsidR="00ED1432" w:rsidRPr="00ED1432" w:rsidRDefault="00ED1432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作者致力於創作兒童奇幻文學作品</w:t>
            </w:r>
          </w:p>
          <w:p w14:paraId="0F508CD9" w14:textId="77777777" w:rsidR="00ED1432" w:rsidRPr="00ED1432" w:rsidRDefault="00ED1432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作者以虛構的情節反映現實的醜惡</w:t>
            </w:r>
          </w:p>
          <w:p w14:paraId="203814D6" w14:textId="77777777" w:rsidR="00ED1432" w:rsidRPr="00ED1432" w:rsidRDefault="00ED1432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早期</w:t>
            </w:r>
            <w:r w:rsidRPr="00ED1432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中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文譯者將原書的四冊內容濃縮為兩冊</w:t>
            </w:r>
          </w:p>
          <w:p w14:paraId="42CE6BF0" w14:textId="22840B78" w:rsidR="001F1262" w:rsidRPr="001F1262" w:rsidRDefault="00ED1432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早期譯者用「格物學」一詞是為免得罪當道</w:t>
            </w:r>
          </w:p>
        </w:tc>
      </w:tr>
      <w:tr w:rsidR="001F1262" w:rsidRPr="001F1262" w14:paraId="42CE6BF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F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BF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F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BF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F6" w14:textId="1B6E2A2F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BF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F8" w14:textId="6C551334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BF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F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C01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B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C08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C0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C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C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C0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C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0.8378</w:t>
            </w:r>
          </w:p>
        </w:tc>
        <w:tc>
          <w:tcPr>
            <w:tcW w:w="1300" w:type="dxa"/>
            <w:vAlign w:val="center"/>
          </w:tcPr>
          <w:p w14:paraId="42CE6C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0.9794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0.8215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0.2941</w:t>
            </w:r>
          </w:p>
        </w:tc>
      </w:tr>
      <w:tr w:rsidR="001F1262" w:rsidRPr="001F1262" w14:paraId="42CE6C1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C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C2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C3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C3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6C4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C5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C5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C67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C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C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C6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C6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6564963B" w14:textId="7966D832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lastRenderedPageBreak/>
        <w:t>請閱讀以下資料，並回答</w:t>
      </w:r>
      <w:r w:rsidRPr="00C721C9">
        <w:rPr>
          <w:rFonts w:ascii="Times New Roman" w:eastAsia="標楷體" w:hAnsi="Times New Roman" w:cs="Times New Roman" w:hint="eastAsia"/>
          <w:szCs w:val="24"/>
        </w:rPr>
        <w:t>29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30</w:t>
      </w:r>
      <w:r w:rsidRPr="00C721C9">
        <w:rPr>
          <w:rFonts w:ascii="Times New Roman" w:eastAsia="標楷體" w:hAnsi="Times New Roman" w:cs="Times New Roman"/>
          <w:szCs w:val="24"/>
        </w:rPr>
        <w:t>題：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34"/>
      </w:tblGrid>
      <w:tr w:rsidR="00C721C9" w:rsidRPr="00C721C9" w14:paraId="78CA0676" w14:textId="77777777" w:rsidTr="00C721C9"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44932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1990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年代初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研究人員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設計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出一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套評估方法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，是為了計算出當年度的「地球超載日」。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今年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（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2022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年）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的「地球超載日」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7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28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日，代表在這一天，我們已經耗盡當年度地球的永續資源，在剩餘的時間裡，都將以透支的方式消耗地球資源。據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此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，養活全世界的人口要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1.75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個地球的資源才夠。每個國家帶給地球的負擔也大不同，如果每個人的生活方式都跟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美國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人一樣，那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2022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年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地球超載日會落在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3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13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日。</w:t>
            </w:r>
          </w:p>
          <w:p w14:paraId="76D8F55A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根據這套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方法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往回推算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1971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年，地球超載日是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12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25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日，之後就一路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提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前。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2000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年地球超載日落在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9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2018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年起提前到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7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月。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2020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年因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Covid-19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疫情爆發，地球超載日曾往後延了三週，但隔年就恢復到疫情前的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情況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。</w:t>
            </w:r>
          </w:p>
          <w:p w14:paraId="7C497700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非政府組織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世界自然基金會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與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全球生態足跡網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將矛頭指向食品生產系統及其龐大的生態足跡：整體來說，地球上超過一半的生物承載力是用來養活人類。很大一部分的糧食和原物料是用於畜牧，人們再吃掉這些動物。富裕國家應減少肉品消費，如果可以將肉品消費量減半，地球超載日就可以延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17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天。由於全世界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1/3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的食物被浪費掉，所以限制食物浪費可將超載日延後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13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天。</w:t>
            </w:r>
          </w:p>
          <w:p w14:paraId="29673E33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改寫自「地球超載日」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網站</w:t>
            </w:r>
          </w:p>
        </w:tc>
      </w:tr>
    </w:tbl>
    <w:p w14:paraId="556824BE" w14:textId="77777777" w:rsidR="00C721C9" w:rsidRDefault="00C721C9"/>
    <w:p w14:paraId="458900CB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C6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6A" w14:textId="2ECE90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29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C6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C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CA821AA" w14:textId="77777777" w:rsidR="00890CC1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根據本文，關於人類對地球資源的消耗，下列敘述何者最恰當？</w:t>
            </w:r>
          </w:p>
          <w:p w14:paraId="3920516C" w14:textId="77777777" w:rsidR="00890CC1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(A)1990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年之前，人類並未透支地球資源</w:t>
            </w:r>
          </w:p>
          <w:p w14:paraId="27E06DD5" w14:textId="77777777" w:rsidR="00890CC1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(B)2022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年人類耗用的地球資源是前一年的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1.75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倍</w:t>
            </w:r>
          </w:p>
          <w:p w14:paraId="67E256CC" w14:textId="77777777" w:rsidR="00890CC1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每年的地球超載日之後，全球資源就會消耗殆盡</w:t>
            </w:r>
          </w:p>
          <w:p w14:paraId="42CE6C6D" w14:textId="5C2C2EAC" w:rsidR="001F1262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美國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人的生活方式比多數</w:t>
            </w:r>
            <w:r w:rsidRPr="00890CC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國家的人對地球造成更大的負擔</w:t>
            </w:r>
          </w:p>
        </w:tc>
      </w:tr>
      <w:tr w:rsidR="001F1262" w:rsidRPr="001F1262" w14:paraId="42CE6C7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6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C7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7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C7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73" w14:textId="16CEB2B2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C7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7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Bc-Ⅳ-1</w:t>
            </w:r>
          </w:p>
        </w:tc>
      </w:tr>
      <w:tr w:rsidR="001F1262" w:rsidRPr="001F1262" w14:paraId="42CE6C7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7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C7E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C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C85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C7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C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C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C8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C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0.8990</w:t>
            </w:r>
          </w:p>
        </w:tc>
        <w:tc>
          <w:tcPr>
            <w:tcW w:w="1300" w:type="dxa"/>
            <w:vAlign w:val="center"/>
          </w:tcPr>
          <w:p w14:paraId="42CE6C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0.9120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</w:tr>
      <w:tr w:rsidR="001F1262" w:rsidRPr="001F1262" w14:paraId="42CE6C9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C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CA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CA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CB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CC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CC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CD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6CE4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C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C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CE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CE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CE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30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CE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C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DB2FACD" w14:textId="77777777" w:rsidR="0089559B" w:rsidRPr="0089559B" w:rsidRDefault="0089559B" w:rsidP="008955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根據本文，下列何者最可能使地球超載日延後？</w:t>
            </w:r>
          </w:p>
          <w:p w14:paraId="364C6630" w14:textId="77777777" w:rsidR="0089559B" w:rsidRPr="0089559B" w:rsidRDefault="0089559B" w:rsidP="008955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提升畜牧業整體產量</w:t>
            </w:r>
          </w:p>
          <w:p w14:paraId="2BF8FF81" w14:textId="77777777" w:rsidR="0089559B" w:rsidRPr="0089559B" w:rsidRDefault="0089559B" w:rsidP="008955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加強野生動物保育工作</w:t>
            </w:r>
          </w:p>
          <w:p w14:paraId="0A6EB6F5" w14:textId="77777777" w:rsidR="0089559B" w:rsidRPr="0089559B" w:rsidRDefault="0089559B" w:rsidP="008955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增加飲食中蔬食的比例</w:t>
            </w:r>
          </w:p>
          <w:p w14:paraId="42CE6CEA" w14:textId="37C58FE4" w:rsidR="005C2C55" w:rsidRPr="003C49E0" w:rsidRDefault="0089559B" w:rsidP="009B419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嚴防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Covid-19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疫情</w:t>
            </w:r>
            <w:proofErr w:type="spellStart"/>
            <w:r w:rsidRPr="0089559B">
              <w:rPr>
                <w:rFonts w:ascii="Times New Roman" w:eastAsia="標楷體" w:hAnsi="Times New Roman" w:cs="Times New Roman"/>
                <w:sz w:val="24"/>
                <w:szCs w:val="24"/>
              </w:rPr>
              <w:t>再爆發</w:t>
            </w:r>
            <w:proofErr w:type="spellEnd"/>
          </w:p>
        </w:tc>
      </w:tr>
      <w:tr w:rsidR="001F1262" w:rsidRPr="001F1262" w14:paraId="42CE6CE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E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CE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E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CF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F0" w14:textId="12AA136F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CF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F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Bc-Ⅳ-1</w:t>
            </w:r>
          </w:p>
        </w:tc>
      </w:tr>
      <w:tr w:rsidR="001F1262" w:rsidRPr="001F1262" w14:paraId="42CE6CF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F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CFB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C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D02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CF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C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C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D09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0.8521</w:t>
            </w:r>
          </w:p>
        </w:tc>
        <w:tc>
          <w:tcPr>
            <w:tcW w:w="1300" w:type="dxa"/>
            <w:vAlign w:val="center"/>
          </w:tcPr>
          <w:p w14:paraId="42CE6D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0.9877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0.8264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0.4118</w:t>
            </w:r>
          </w:p>
        </w:tc>
      </w:tr>
      <w:tr w:rsidR="001F1262" w:rsidRPr="001F1262" w14:paraId="42CE6D1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D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D1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D2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D3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6D4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9.80</w:t>
            </w:r>
          </w:p>
        </w:tc>
      </w:tr>
      <w:tr w:rsidR="001F1262" w:rsidRPr="001F1262" w14:paraId="42CE6D4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41.18</w:t>
            </w:r>
          </w:p>
        </w:tc>
      </w:tr>
      <w:tr w:rsidR="001F1262" w:rsidRPr="001F1262" w14:paraId="42CE6D5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</w:tr>
      <w:tr w:rsidR="001F1262" w:rsidRPr="001F1262" w14:paraId="42CE6D61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D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D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D6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D6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4C050418" w14:textId="17BFDA82" w:rsidR="00C721C9" w:rsidRPr="00330410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330410">
        <w:rPr>
          <w:rFonts w:ascii="Times New Roman" w:eastAsia="標楷體" w:hAnsi="Times New Roman" w:cs="Times New Roman"/>
          <w:szCs w:val="24"/>
        </w:rPr>
        <w:lastRenderedPageBreak/>
        <w:t>請閱讀以下資料，並回答</w:t>
      </w:r>
      <w:r w:rsidRPr="00330410">
        <w:rPr>
          <w:rFonts w:ascii="Times New Roman" w:eastAsia="標楷體" w:hAnsi="Times New Roman" w:cs="Times New Roman" w:hint="eastAsia"/>
          <w:szCs w:val="24"/>
        </w:rPr>
        <w:t>31</w:t>
      </w:r>
      <w:r w:rsidRPr="00330410">
        <w:rPr>
          <w:rFonts w:ascii="Times New Roman" w:eastAsia="標楷體" w:hAnsi="Times New Roman" w:cs="Times New Roman"/>
          <w:szCs w:val="24"/>
        </w:rPr>
        <w:t>～</w:t>
      </w:r>
      <w:r w:rsidRPr="00330410">
        <w:rPr>
          <w:rFonts w:ascii="Times New Roman" w:eastAsia="標楷體" w:hAnsi="Times New Roman" w:cs="Times New Roman" w:hint="eastAsia"/>
          <w:szCs w:val="24"/>
        </w:rPr>
        <w:t>32</w:t>
      </w:r>
      <w:r w:rsidRPr="00330410">
        <w:rPr>
          <w:rFonts w:ascii="Times New Roman" w:eastAsia="標楷體" w:hAnsi="Times New Roman" w:cs="Times New Roman"/>
          <w:szCs w:val="24"/>
        </w:rPr>
        <w:t>題：</w:t>
      </w:r>
    </w:p>
    <w:p w14:paraId="777AEF8C" w14:textId="77777777" w:rsidR="00C721C9" w:rsidRDefault="00C721C9" w:rsidP="00C721C9">
      <w:pPr>
        <w:jc w:val="both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noProof/>
          <w:sz w:val="26"/>
          <w:szCs w:val="26"/>
        </w:rPr>
        <w:drawing>
          <wp:inline distT="0" distB="0" distL="0" distR="0" wp14:anchorId="623DC92E" wp14:editId="775BCC77">
            <wp:extent cx="5913120" cy="2943497"/>
            <wp:effectExtent l="0" t="0" r="0" b="952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0556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2943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69F7E" w14:textId="77777777" w:rsidR="00C721C9" w:rsidRDefault="00C721C9"/>
    <w:p w14:paraId="2D715D5B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D6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64" w14:textId="362E68A5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D6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FD5F9A0" w14:textId="77777777" w:rsidR="00596064" w:rsidRPr="00596064" w:rsidRDefault="00596064" w:rsidP="0059606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根據展覽概述，下列推論何者最恰當？</w:t>
            </w:r>
          </w:p>
          <w:p w14:paraId="4ED67300" w14:textId="77777777" w:rsidR="00596064" w:rsidRPr="00596064" w:rsidRDefault="00596064" w:rsidP="0059606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北宋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時期的畫作可繪於絲織品上</w:t>
            </w:r>
          </w:p>
          <w:p w14:paraId="140694DA" w14:textId="77777777" w:rsidR="00596064" w:rsidRPr="00596064" w:rsidRDefault="00596064" w:rsidP="0059606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范寬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、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郭熙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、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李唐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三人係師出同門</w:t>
            </w:r>
          </w:p>
          <w:p w14:paraId="5B893E78" w14:textId="77777777" w:rsidR="00596064" w:rsidRPr="00596064" w:rsidRDefault="00596064" w:rsidP="0059606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北宋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山水畫的典範首重全然描繪實景</w:t>
            </w:r>
          </w:p>
          <w:p w14:paraId="42CE6D67" w14:textId="3B2E622D" w:rsidR="001F1262" w:rsidRPr="001F1262" w:rsidRDefault="00596064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三者中〈萬壑松風〉的成畫年代最早</w:t>
            </w:r>
          </w:p>
        </w:tc>
      </w:tr>
      <w:tr w:rsidR="001F1262" w:rsidRPr="001F1262" w14:paraId="42CE6D6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6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評量目標：能根據文本推論</w:t>
            </w:r>
          </w:p>
        </w:tc>
      </w:tr>
      <w:tr w:rsidR="001F1262" w:rsidRPr="001F1262" w14:paraId="42CE6D6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6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D6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6D" w14:textId="2E54EDC0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D7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6F" w14:textId="0B31B40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D7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7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D78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D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D7F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D7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D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D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D8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0.7312</w:t>
            </w:r>
          </w:p>
        </w:tc>
        <w:tc>
          <w:tcPr>
            <w:tcW w:w="1300" w:type="dxa"/>
            <w:vAlign w:val="center"/>
          </w:tcPr>
          <w:p w14:paraId="42CE6D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0.6528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0.2157</w:t>
            </w:r>
          </w:p>
        </w:tc>
      </w:tr>
      <w:tr w:rsidR="001F1262" w:rsidRPr="001F1262" w14:paraId="42CE6D9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D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D9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DA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DB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DB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10.51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DC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DD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DDE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D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D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DDF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DE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DE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DE5" w14:textId="77777777" w:rsidTr="00D6630C">
        <w:trPr>
          <w:trHeight w:val="3149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977811" w14:textId="7B1CA390" w:rsidR="00117719" w:rsidRPr="00117719" w:rsidRDefault="0093405B" w:rsidP="00117719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 w:val="26"/>
                <w:szCs w:val="26"/>
              </w:rPr>
              <w:drawing>
                <wp:anchor distT="0" distB="0" distL="114300" distR="114300" simplePos="0" relativeHeight="251672576" behindDoc="1" locked="0" layoutInCell="1" allowOverlap="1" wp14:anchorId="340F06A7" wp14:editId="3243C832">
                  <wp:simplePos x="0" y="0"/>
                  <wp:positionH relativeFrom="column">
                    <wp:posOffset>3639185</wp:posOffset>
                  </wp:positionH>
                  <wp:positionV relativeFrom="paragraph">
                    <wp:posOffset>5080</wp:posOffset>
                  </wp:positionV>
                  <wp:extent cx="2801620" cy="1906905"/>
                  <wp:effectExtent l="0" t="0" r="0" b="0"/>
                  <wp:wrapSquare wrapText="bothSides"/>
                  <wp:docPr id="23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C05561-1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620" cy="1906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右圖是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阿燦</w:t>
            </w:r>
            <w:r w:rsidR="00117719" w:rsidRPr="0011771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根據資料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繪製的</w:t>
            </w:r>
            <w:r w:rsidR="00117719" w:rsidRPr="0011771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美術作業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="00117719" w:rsidRPr="0011771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同學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小群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核對後發現有疏失處，最可能是下列何者？</w:t>
            </w:r>
          </w:p>
          <w:p w14:paraId="12E5C85F" w14:textId="6DC53DC3" w:rsidR="00117719" w:rsidRPr="00117719" w:rsidRDefault="00117719" w:rsidP="0011771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展出的起迄日期有誤</w:t>
            </w:r>
          </w:p>
          <w:p w14:paraId="14448DBA" w14:textId="1C837568" w:rsidR="00117719" w:rsidRPr="00117719" w:rsidRDefault="00117719" w:rsidP="0011771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應該標明是首次合體展覽</w:t>
            </w:r>
          </w:p>
          <w:p w14:paraId="24FDC84D" w14:textId="551CE4D7" w:rsidR="00117719" w:rsidRPr="00117719" w:rsidRDefault="00117719" w:rsidP="0011771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沒有按照畫家出生年分先後排序</w:t>
            </w:r>
          </w:p>
          <w:p w14:paraId="42CE6DE4" w14:textId="4E81EDA0" w:rsidR="001F1262" w:rsidRPr="00117719" w:rsidRDefault="00117719" w:rsidP="00117719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未得官方核定不宜以「國寶」稱之</w:t>
            </w:r>
          </w:p>
        </w:tc>
      </w:tr>
      <w:tr w:rsidR="001F1262" w:rsidRPr="001F1262" w14:paraId="42CE6DE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E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DE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E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DE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EA" w14:textId="695BE4AD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DE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EC" w14:textId="0560BF08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Bc-Ⅳ-3</w:t>
            </w:r>
          </w:p>
        </w:tc>
      </w:tr>
      <w:tr w:rsidR="001F1262" w:rsidRPr="001F1262" w14:paraId="42CE6DE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E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DF5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D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DFC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DF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D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D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E0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0.8549</w:t>
            </w:r>
          </w:p>
        </w:tc>
        <w:tc>
          <w:tcPr>
            <w:tcW w:w="1300" w:type="dxa"/>
            <w:vAlign w:val="center"/>
          </w:tcPr>
          <w:p w14:paraId="42CE6D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0.8460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0.2549</w:t>
            </w:r>
          </w:p>
        </w:tc>
      </w:tr>
      <w:tr w:rsidR="001F1262" w:rsidRPr="001F1262" w14:paraId="42CE6E0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E1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E2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E2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84.60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6E3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37.25</w:t>
            </w:r>
          </w:p>
        </w:tc>
      </w:tr>
      <w:tr w:rsidR="001F1262" w:rsidRPr="001F1262" w14:paraId="42CE6E4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</w:tr>
      <w:tr w:rsidR="001F1262" w:rsidRPr="001F1262" w14:paraId="42CE6E5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E5B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E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E5C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E5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6FFEE9F9" w14:textId="7B34E469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bCs/>
          <w:kern w:val="36"/>
          <w:szCs w:val="24"/>
        </w:rPr>
      </w:pP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lastRenderedPageBreak/>
        <w:t>請閱讀以下短文，並回答</w:t>
      </w:r>
      <w:r w:rsidRPr="00C721C9">
        <w:rPr>
          <w:rFonts w:ascii="Times New Roman" w:eastAsia="標楷體" w:hAnsi="Times New Roman" w:cs="Times New Roman" w:hint="eastAsia"/>
          <w:bCs/>
          <w:kern w:val="36"/>
          <w:szCs w:val="24"/>
        </w:rPr>
        <w:t>33</w:t>
      </w: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bCs/>
          <w:kern w:val="36"/>
          <w:szCs w:val="24"/>
        </w:rPr>
        <w:t>35</w:t>
      </w: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t>題：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62B2AA1C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62EBC5" w14:textId="3FF804A6" w:rsidR="00C721C9" w:rsidRPr="00C721C9" w:rsidRDefault="00FC3DE1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2018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年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流傳一段影片，片中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美國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前總統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歐巴馬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竟語出驚人地說：「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川普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總統完全是個笨蛋！」儘管片中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歐巴馬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臉部表情、肢體語言都像極了他，但卻不是本尊。影片隨後出現演員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皮爾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，原來這是他模仿的影片，藉由深偽技術，竟可變成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歐巴馬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談話的片段。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美國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媒體製作這段影片的目的在提醒大眾，此類影片極可能成為操縱輿論的利器。當它漸趨氾濫時，散布者的罪惡感也會相對減少，最大的危機就是造成民眾對社會產生不信任感，逐步地破壞民主制度。</w:t>
            </w:r>
          </w:p>
          <w:p w14:paraId="6AFBB736" w14:textId="726D007F" w:rsidR="00C721C9" w:rsidRPr="00C721C9" w:rsidRDefault="00FC3DE1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深偽技術能製作的除了影像，也包括文字與聲音。一般人說的「人工智慧」，是一個很大的架構，其中一個領域是「機器學習」。而深偽技術是屬於「機器學習」裡的「深度學習」，它是以深度神經網路為架構，對資料表徵進行學習的演算法。</w:t>
            </w:r>
          </w:p>
          <w:p w14:paraId="55B079DE" w14:textId="083E64E8" w:rsidR="00C721C9" w:rsidRPr="00C721C9" w:rsidRDefault="00FC3DE1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深度學習技術在偽造影像的生成與辨識，是運用「生成對抗網路」，由「生成器」和「辨識器」兩個神經網路組成。生成器就像是演算法透過大量資料去學習狗的模樣，直到可以畫出狗。辨識器則是可以分辨畫的狗和照片的狗。這兩個模型結合後，就像是一邊有一個人畫狗，另一邊有一個老師說這跟真的狗差很多，所以畫的人要再修改。直到有一天這個人畫的狗能騙過老師，而老師在一次次判斷中也越來越厲害。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偽造影像的生成與辨識，就是生成器和辨識器之間的競賽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。</w:t>
            </w:r>
          </w:p>
          <w:p w14:paraId="6E401F2C" w14:textId="5A895B67" w:rsidR="00C721C9" w:rsidRPr="00C721C9" w:rsidRDefault="00FC3DE1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深偽技術是近年新興的科技，若將它運用於影視作品，可節省製作電影或遊戲的時間，有正面的效益。但也有人利用合成的假影像操弄資訊，進而詐騙牟利、毀人聲譽，製造社會的動盪，讓這項技術引發爭議。</w:t>
            </w:r>
          </w:p>
          <w:p w14:paraId="2CF8DFE9" w14:textId="77777777" w:rsidR="00C721C9" w:rsidRPr="00C721C9" w:rsidRDefault="00C721C9" w:rsidP="00C721C9">
            <w:pPr>
              <w:widowControl/>
              <w:jc w:val="right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改寫自〈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臺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灣團隊研究辨識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Deep Fake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影片　深偽技術的正邪之戰開打〉</w:t>
            </w:r>
          </w:p>
        </w:tc>
      </w:tr>
    </w:tbl>
    <w:p w14:paraId="01938721" w14:textId="77777777" w:rsidR="00C721C9" w:rsidRDefault="00C721C9"/>
    <w:p w14:paraId="63B30204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E5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5E" w14:textId="310D3B91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33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E62" w14:textId="77777777" w:rsidTr="00D6630C">
        <w:trPr>
          <w:trHeight w:val="3008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E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2F872B7" w14:textId="77777777" w:rsidR="00515658" w:rsidRPr="00515658" w:rsidRDefault="00515658" w:rsidP="0051565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1565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根據本文，下列圖表何者最適合用來呈現「人工智慧」、「機器學習」、「深度學習」三者之間的關係？</w:t>
            </w:r>
          </w:p>
          <w:p w14:paraId="42CE6E61" w14:textId="136C7E5C" w:rsidR="001F1262" w:rsidRPr="00515658" w:rsidRDefault="00515658" w:rsidP="00515658">
            <w:pPr>
              <w:pStyle w:val="a4"/>
              <w:jc w:val="both"/>
              <w:rPr>
                <w:rFonts w:ascii="Times New Roman" w:eastAsia="標楷體" w:hAnsi="Times New Roman" w:cs="Times New Roman"/>
                <w:sz w:val="26"/>
                <w:szCs w:val="26"/>
              </w:rPr>
            </w:pPr>
            <w:r w:rsidRPr="00515658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421D03E1" wp14:editId="6E2AAF51">
                  <wp:extent cx="5636623" cy="1410789"/>
                  <wp:effectExtent l="0" t="0" r="2540" b="0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05500-1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6623" cy="1410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1262" w:rsidRPr="001F1262" w14:paraId="42CE6E6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6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E6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6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E6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67" w14:textId="652FCA4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E6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69" w14:textId="75707F7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Bc-Ⅳ-3</w:t>
            </w:r>
          </w:p>
        </w:tc>
      </w:tr>
      <w:tr w:rsidR="001F1262" w:rsidRPr="001F1262" w14:paraId="42CE6E6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6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E72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E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E79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E7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E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E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E8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E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0.8862</w:t>
            </w:r>
          </w:p>
        </w:tc>
        <w:tc>
          <w:tcPr>
            <w:tcW w:w="1300" w:type="dxa"/>
            <w:vAlign w:val="center"/>
          </w:tcPr>
          <w:p w14:paraId="42CE6E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0.9022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0.2353</w:t>
            </w:r>
          </w:p>
        </w:tc>
      </w:tr>
      <w:tr w:rsidR="001F1262" w:rsidRPr="001F1262" w14:paraId="42CE6E8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E9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EA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EA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</w:tr>
      <w:tr w:rsidR="001F1262" w:rsidRPr="001F1262" w14:paraId="42CE6EB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EC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43.14</w:t>
            </w:r>
          </w:p>
        </w:tc>
      </w:tr>
      <w:tr w:rsidR="001F1262" w:rsidRPr="001F1262" w14:paraId="42CE6EC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6ED8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E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ED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ED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ED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34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ED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E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3A06508" w14:textId="77777777" w:rsidR="001F4271" w:rsidRPr="001F4271" w:rsidRDefault="001F4271" w:rsidP="001F427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根據畫線處的文句，下列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關係的說明，何者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最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接近文中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偽造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影像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生成」與「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偽造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影像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辨識」兩者之間的競爭？</w:t>
            </w:r>
          </w:p>
          <w:p w14:paraId="0B50A95E" w14:textId="77777777" w:rsidR="001F4271" w:rsidRPr="001F4271" w:rsidRDefault="001F4271" w:rsidP="001F427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(A)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就像是光源和影子，透過光源的運用可使影子出現各種變化</w:t>
            </w:r>
          </w:p>
          <w:p w14:paraId="307E3D3D" w14:textId="77777777" w:rsidR="001F4271" w:rsidRPr="001F4271" w:rsidRDefault="001F4271" w:rsidP="001F427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(B)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就像是投影機和螢幕，投影機投射的影像須藉螢幕顯示出來</w:t>
            </w:r>
          </w:p>
          <w:p w14:paraId="76000893" w14:textId="77777777" w:rsidR="001F4271" w:rsidRPr="001F4271" w:rsidRDefault="001F4271" w:rsidP="001F427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(C)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就像是自來水和水龍頭，當</w:t>
            </w: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水龍頭開得越大，自來水的出水量就越大</w:t>
            </w:r>
          </w:p>
          <w:p w14:paraId="42CE6EDE" w14:textId="0EC9D101" w:rsidR="001F1262" w:rsidRPr="001F4271" w:rsidRDefault="001F4271" w:rsidP="009B419F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就像是駭客與防毒軟體，當</w:t>
            </w:r>
            <w:r w:rsidRPr="001F4271">
              <w:rPr>
                <w:rFonts w:ascii="Times New Roman" w:eastAsia="標楷體" w:hAnsi="Times New Roman" w:cs="Times New Roman"/>
                <w:sz w:val="24"/>
                <w:lang w:eastAsia="zh-TW"/>
              </w:rPr>
              <w:t>駭客發展出新病毒，防毒軟體就會再更新</w:t>
            </w:r>
          </w:p>
        </w:tc>
      </w:tr>
      <w:tr w:rsidR="001F1262" w:rsidRPr="001F1262" w14:paraId="42CE6EE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E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EE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E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EE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E4" w14:textId="77D667A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EE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E6" w14:textId="775405ED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EE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E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EEF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E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EF6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EF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E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E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EF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E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0.8336</w:t>
            </w:r>
          </w:p>
        </w:tc>
        <w:tc>
          <w:tcPr>
            <w:tcW w:w="1300" w:type="dxa"/>
            <w:vAlign w:val="center"/>
          </w:tcPr>
          <w:p w14:paraId="42CE6E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</w:tr>
      <w:tr w:rsidR="001F1262" w:rsidRPr="001F1262" w14:paraId="42CE6F0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F1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F1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F2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45.10</w:t>
            </w:r>
          </w:p>
        </w:tc>
      </w:tr>
      <w:tr w:rsidR="001F1262" w:rsidRPr="001F1262" w14:paraId="42CE6F3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6F3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13.73</w:t>
            </w:r>
          </w:p>
        </w:tc>
      </w:tr>
      <w:tr w:rsidR="001F1262" w:rsidRPr="001F1262" w14:paraId="42CE6F4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6F55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F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F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F5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F5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F5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35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F5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F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CBE4D4A" w14:textId="77777777" w:rsidR="009329B1" w:rsidRPr="009329B1" w:rsidRDefault="009329B1" w:rsidP="009329B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根據本文，下列關於深偽技術或深偽影片的敘述，何者最恰當？</w:t>
            </w:r>
          </w:p>
          <w:p w14:paraId="1BA7E288" w14:textId="77777777" w:rsidR="009329B1" w:rsidRPr="009329B1" w:rsidRDefault="009329B1" w:rsidP="009329B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(A)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shd w:val="clear" w:color="auto" w:fill="FFFFFF"/>
                <w:lang w:eastAsia="zh-TW"/>
              </w:rPr>
              <w:t>美國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媒體藉由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皮爾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模仿的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深偽影片操縱</w:t>
            </w:r>
            <w:r w:rsidRPr="009329B1">
              <w:rPr>
                <w:rFonts w:ascii="標楷體" w:eastAsia="標楷體" w:hAnsi="標楷體" w:cs="Times New Roman" w:hint="eastAsia"/>
                <w:sz w:val="24"/>
                <w:szCs w:val="24"/>
                <w:shd w:val="clear" w:color="auto" w:fill="FFFFFF"/>
                <w:lang w:eastAsia="zh-TW"/>
              </w:rPr>
              <w:t>民主</w:t>
            </w:r>
          </w:p>
          <w:p w14:paraId="12AA3C4C" w14:textId="77777777" w:rsidR="009329B1" w:rsidRPr="009329B1" w:rsidRDefault="009329B1" w:rsidP="009329B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(B)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演員可以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透過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深偽技術增進自己的表演技巧</w:t>
            </w:r>
          </w:p>
          <w:p w14:paraId="27D7EEA0" w14:textId="77777777" w:rsidR="009329B1" w:rsidRPr="009329B1" w:rsidRDefault="009329B1" w:rsidP="009329B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(C)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氾濫的深偽影片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將導致民眾對</w:t>
            </w:r>
            <w:r w:rsidRPr="009329B1">
              <w:rPr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社</w:t>
            </w:r>
            <w:r w:rsidRPr="009B419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會</w:t>
            </w: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的信任度下降</w:t>
            </w:r>
          </w:p>
          <w:p w14:paraId="42CE6F5B" w14:textId="21EA40C0" w:rsidR="001F1262" w:rsidRPr="001F1262" w:rsidRDefault="009329B1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深偽技術的爭議在人類的創意會被人工智慧取代</w:t>
            </w:r>
          </w:p>
        </w:tc>
      </w:tr>
      <w:tr w:rsidR="001F1262" w:rsidRPr="001F1262" w14:paraId="42CE6F5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5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F6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5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F6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61" w14:textId="6C3403F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F6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6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F6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6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F6C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F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F73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F6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F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F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F7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F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0.8905</w:t>
            </w:r>
          </w:p>
        </w:tc>
        <w:tc>
          <w:tcPr>
            <w:tcW w:w="1300" w:type="dxa"/>
            <w:vAlign w:val="center"/>
          </w:tcPr>
          <w:p w14:paraId="42CE6F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0.9877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0.9022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0.3333</w:t>
            </w:r>
          </w:p>
        </w:tc>
      </w:tr>
      <w:tr w:rsidR="001F1262" w:rsidRPr="001F1262" w14:paraId="42CE6F8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F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F9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F9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FA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9.80</w:t>
            </w:r>
          </w:p>
        </w:tc>
      </w:tr>
      <w:tr w:rsidR="001F1262" w:rsidRPr="001F1262" w14:paraId="42CE6FB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6FB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33.33</w:t>
            </w:r>
          </w:p>
        </w:tc>
      </w:tr>
      <w:tr w:rsidR="001F1262" w:rsidRPr="001F1262" w14:paraId="42CE6FC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6FD2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F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F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FD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FD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0DBE49FE" w14:textId="3FF44B2F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lastRenderedPageBreak/>
        <w:t>以下小說</w:t>
      </w:r>
      <w:r w:rsidRPr="00C721C9">
        <w:rPr>
          <w:rFonts w:ascii="Times New Roman" w:eastAsia="標楷體" w:hAnsi="Times New Roman" w:cs="Times New Roman" w:hint="eastAsia"/>
          <w:szCs w:val="24"/>
        </w:rPr>
        <w:t>節錄自</w:t>
      </w:r>
      <w:r w:rsidRPr="00C721C9">
        <w:rPr>
          <w:rFonts w:ascii="Times New Roman" w:eastAsia="標楷體" w:hAnsi="Times New Roman" w:cs="Times New Roman"/>
          <w:kern w:val="0"/>
          <w:szCs w:val="24"/>
          <w:u w:val="single"/>
        </w:rPr>
        <w:t>鍾肇政</w:t>
      </w:r>
      <w:r w:rsidRPr="00C721C9">
        <w:rPr>
          <w:rFonts w:ascii="Times New Roman" w:eastAsia="標楷體" w:hAnsi="Times New Roman" w:cs="Times New Roman" w:hint="eastAsia"/>
          <w:kern w:val="0"/>
          <w:szCs w:val="24"/>
        </w:rPr>
        <w:t>《</w:t>
      </w:r>
      <w:r w:rsidRPr="00C721C9">
        <w:rPr>
          <w:rFonts w:ascii="Times New Roman" w:eastAsia="標楷體" w:hAnsi="Times New Roman" w:cs="Times New Roman"/>
          <w:kern w:val="0"/>
          <w:szCs w:val="24"/>
        </w:rPr>
        <w:t>魯冰花</w:t>
      </w:r>
      <w:r w:rsidRPr="00C721C9">
        <w:rPr>
          <w:rFonts w:ascii="Times New Roman" w:eastAsia="標楷體" w:hAnsi="Times New Roman" w:cs="Times New Roman" w:hint="eastAsia"/>
          <w:kern w:val="0"/>
          <w:szCs w:val="24"/>
        </w:rPr>
        <w:t>》，主角</w:t>
      </w:r>
      <w:r w:rsidRPr="00C721C9">
        <w:rPr>
          <w:rFonts w:ascii="Times New Roman" w:eastAsia="標楷體" w:hAnsi="Times New Roman" w:cs="Times New Roman" w:hint="eastAsia"/>
          <w:szCs w:val="24"/>
          <w:u w:val="single"/>
        </w:rPr>
        <w:t>古阿明</w:t>
      </w:r>
      <w:r w:rsidRPr="00C721C9">
        <w:rPr>
          <w:rFonts w:ascii="Times New Roman" w:eastAsia="標楷體" w:hAnsi="Times New Roman" w:cs="Times New Roman" w:hint="eastAsia"/>
          <w:szCs w:val="24"/>
        </w:rPr>
        <w:t>是來自貧困茶農家庭的小學生。</w:t>
      </w:r>
      <w:r w:rsidRPr="00C721C9">
        <w:rPr>
          <w:rFonts w:ascii="Times New Roman" w:eastAsia="標楷體" w:hAnsi="Times New Roman" w:cs="Times New Roman"/>
          <w:szCs w:val="24"/>
        </w:rPr>
        <w:t>請閱讀並回答</w:t>
      </w:r>
      <w:r w:rsidRPr="00C721C9">
        <w:rPr>
          <w:rFonts w:ascii="Times New Roman" w:eastAsia="標楷體" w:hAnsi="Times New Roman" w:cs="Times New Roman" w:hint="eastAsia"/>
          <w:szCs w:val="24"/>
        </w:rPr>
        <w:t>36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37</w:t>
      </w:r>
      <w:r w:rsidRPr="00C721C9">
        <w:rPr>
          <w:rFonts w:ascii="Times New Roman" w:eastAsia="標楷體" w:hAnsi="Times New Roman" w:cs="Times New Roman"/>
          <w:szCs w:val="24"/>
        </w:rPr>
        <w:t>題</w:t>
      </w:r>
      <w:r w:rsidRPr="00C721C9">
        <w:rPr>
          <w:rFonts w:ascii="Times New Roman" w:eastAsia="標楷體" w:hAnsi="Times New Roman" w:cs="Times New Roman" w:hint="eastAsia"/>
          <w:szCs w:val="24"/>
        </w:rPr>
        <w:t>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0C6C1CD3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956D6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    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昨天在茶園裡畫的作品，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認為是近一個月以來最好的一幅，也是最使他滿意的一幅。</w:t>
            </w:r>
          </w:p>
          <w:p w14:paraId="44F5271C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    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畫的是茶蟲。那真是個奇異的幻想世界。在一面圖案化的綠色畫面上，各種各樣的大小茶蟲畫得猙獰可怖。此外還有幾個人物</w:t>
            </w:r>
            <w:r w:rsidRPr="00C721C9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曾向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說那三個人是姊姊，小弟弟和他自己。茶蟲有的在拼命地啃茶葉，有的在吃畫面上的一個人物手裡捧著的飯，有的在吃另一個人物的衣服。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那小小的心靈裡的憤恨與恐懼，靠著他那獨特的，大膽的筆觸，毫無遺漏地表露出來。</w:t>
            </w:r>
          </w:p>
          <w:p w14:paraId="0BEA2F12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只有暗嘆的份兒，幾乎沒有提供意見的餘地，因為</w:t>
            </w:r>
            <w:bookmarkStart w:id="1" w:name="_Hlk98927152"/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bookmarkEnd w:id="1"/>
            <w:r w:rsidRPr="00C721C9">
              <w:rPr>
                <w:rFonts w:ascii="Times New Roman" w:eastAsia="標楷體" w:hAnsi="Times New Roman" w:cs="Times New Roman"/>
                <w:szCs w:val="24"/>
              </w:rPr>
              <w:t>一開始作畫，就好像已忘了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遭的一切，連他所尊敬的師長在身旁也都似乎渾然忘卻，手不停揮地畫下去。直到畫好後，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才得到機會提出他的修改意見。他指示他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哪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裡的顏色還不夠鮮明，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哪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一筆線條還要加強。</w:t>
            </w:r>
          </w:p>
          <w:p w14:paraId="321C8D79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事實上，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的意見也不多。他不忍破壞掉那純潔的心靈裡所流露出來的，敏銳得就如電流一般的感覺。甚至他明知畫裡的一條蟲在生卵是錯誤的，也還是讓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他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保持原來的面目。他認為與其改正過來，倒毋寧這個樣子較合他的年歲。</w:t>
            </w:r>
          </w:p>
        </w:tc>
      </w:tr>
    </w:tbl>
    <w:p w14:paraId="5CF67DB3" w14:textId="77777777" w:rsidR="00C721C9" w:rsidRDefault="00C721C9"/>
    <w:p w14:paraId="6BA662BB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FD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D5" w14:textId="19F51EAC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36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FD9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F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23A95F2" w14:textId="77777777" w:rsidR="00F64FE6" w:rsidRPr="00F64FE6" w:rsidRDefault="00F64FE6" w:rsidP="00F64FE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</w:t>
            </w:r>
            <w:r w:rsidRPr="00F64F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本文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想透過畫作表達的意義，最可能是下列何者？</w:t>
            </w:r>
          </w:p>
          <w:p w14:paraId="7C976257" w14:textId="77777777" w:rsidR="00F64FE6" w:rsidRPr="00F64FE6" w:rsidRDefault="00F64FE6" w:rsidP="00F64FE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以茶蟲代表大自然對人類開發的反撲</w:t>
            </w:r>
          </w:p>
          <w:p w14:paraId="56A4A65B" w14:textId="77777777" w:rsidR="00F64FE6" w:rsidRPr="00F64FE6" w:rsidRDefault="00F64FE6" w:rsidP="00F64FE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以茶蟲象徵</w:t>
            </w:r>
            <w:r w:rsidRPr="00F64F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政府官員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對</w:t>
            </w:r>
            <w:r w:rsidRPr="00F64F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老百姓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的監控</w:t>
            </w:r>
          </w:p>
          <w:p w14:paraId="058EC98E" w14:textId="77777777" w:rsidR="00F64FE6" w:rsidRPr="00F64FE6" w:rsidRDefault="00F64FE6" w:rsidP="00F64FE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茶蟲不僅啃食茶葉，也啃食了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一家日常生活所需</w:t>
            </w:r>
          </w:p>
          <w:p w14:paraId="42CE6FD8" w14:textId="4C4189BC" w:rsidR="001F1262" w:rsidRPr="00F64FE6" w:rsidRDefault="00F64FE6" w:rsidP="00F64FE6">
            <w:pPr>
              <w:pStyle w:val="a4"/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F64FE6">
              <w:rPr>
                <w:rFonts w:ascii="Times New Roman" w:eastAsia="標楷體" w:hAnsi="Times New Roman" w:cs="Times New Roman"/>
                <w:sz w:val="24"/>
                <w:lang w:eastAsia="zh-TW"/>
              </w:rPr>
              <w:t>茶蟲為了生存無所不吃，就像</w:t>
            </w:r>
            <w:r w:rsidRPr="00F64FE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古阿明</w:t>
            </w:r>
            <w:r w:rsidRPr="00F64FE6">
              <w:rPr>
                <w:rFonts w:ascii="Times New Roman" w:eastAsia="標楷體" w:hAnsi="Times New Roman" w:cs="Times New Roman"/>
                <w:sz w:val="24"/>
                <w:lang w:eastAsia="zh-TW"/>
              </w:rPr>
              <w:t>為了學畫多方嘗試</w:t>
            </w:r>
          </w:p>
        </w:tc>
      </w:tr>
      <w:tr w:rsidR="001F1262" w:rsidRPr="001F1262" w14:paraId="42CE6FD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D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FD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D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FD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DE" w14:textId="1A1202D4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FE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E0" w14:textId="40034839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FE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E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FE9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F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FF0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FE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F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F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FF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F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0.6216</w:t>
            </w:r>
          </w:p>
        </w:tc>
        <w:tc>
          <w:tcPr>
            <w:tcW w:w="1300" w:type="dxa"/>
            <w:vAlign w:val="center"/>
          </w:tcPr>
          <w:p w14:paraId="42CE6F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0.9095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0.4890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0.3137</w:t>
            </w:r>
          </w:p>
        </w:tc>
      </w:tr>
      <w:tr w:rsidR="001F1262" w:rsidRPr="001F1262" w14:paraId="42CE700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F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00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01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02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702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5.76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703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704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704F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0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0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05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05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05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37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05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0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A778D32" w14:textId="77777777" w:rsidR="00FF4887" w:rsidRPr="00FF4887" w:rsidRDefault="00FF4887" w:rsidP="00FF488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</w:t>
            </w:r>
            <w:r w:rsidRPr="00FF488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本文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郭雲天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對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的畫作意見不多，原因最可能是下列何者？</w:t>
            </w:r>
          </w:p>
          <w:p w14:paraId="777081CA" w14:textId="77777777" w:rsidR="00FF4887" w:rsidRPr="00FF4887" w:rsidRDefault="00FF4887" w:rsidP="00FF488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希望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能自己發現缺失</w:t>
            </w:r>
          </w:p>
          <w:p w14:paraId="32301F4A" w14:textId="77777777" w:rsidR="00FF4887" w:rsidRPr="00FF4887" w:rsidRDefault="00FF4887" w:rsidP="00FF488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想要保留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特有的創意</w:t>
            </w:r>
          </w:p>
          <w:p w14:paraId="7B2D2BED" w14:textId="77777777" w:rsidR="00FF4887" w:rsidRPr="00FF4887" w:rsidRDefault="00FF4887" w:rsidP="00FF488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作畫時太專注，給意見也聽不進去</w:t>
            </w:r>
          </w:p>
          <w:p w14:paraId="42CE7055" w14:textId="0EFB1F55" w:rsidR="001F1262" w:rsidRPr="001F1262" w:rsidRDefault="00FF4887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的畫作太完美，無法再提更多建議</w:t>
            </w:r>
          </w:p>
        </w:tc>
      </w:tr>
      <w:tr w:rsidR="001F1262" w:rsidRPr="001F1262" w14:paraId="42CE705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5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705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5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05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5B" w14:textId="58F677F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05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5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706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5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066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0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06D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06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0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0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074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0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0.8819</w:t>
            </w:r>
          </w:p>
        </w:tc>
        <w:tc>
          <w:tcPr>
            <w:tcW w:w="1300" w:type="dxa"/>
            <w:vAlign w:val="center"/>
          </w:tcPr>
          <w:p w14:paraId="42CE70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0.8778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0.4314</w:t>
            </w:r>
          </w:p>
        </w:tc>
      </w:tr>
      <w:tr w:rsidR="001F1262" w:rsidRPr="001F1262" w14:paraId="42CE707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0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08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09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0A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70A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43.14</w:t>
            </w:r>
          </w:p>
        </w:tc>
      </w:tr>
      <w:tr w:rsidR="001F1262" w:rsidRPr="001F1262" w14:paraId="42CE70B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</w:tr>
      <w:tr w:rsidR="001F1262" w:rsidRPr="001F1262" w14:paraId="42CE70C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13.73</w:t>
            </w:r>
          </w:p>
        </w:tc>
      </w:tr>
      <w:tr w:rsidR="001F1262" w:rsidRPr="001F1262" w14:paraId="42CE70CC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0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0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0C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0C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4E94611F" w14:textId="518FD8BC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lastRenderedPageBreak/>
        <w:t>請閱讀以下</w:t>
      </w:r>
      <w:r w:rsidRPr="00C721C9">
        <w:rPr>
          <w:rFonts w:ascii="Times New Roman" w:eastAsia="標楷體" w:hAnsi="Times New Roman" w:cs="Times New Roman" w:hint="eastAsia"/>
          <w:szCs w:val="24"/>
        </w:rPr>
        <w:t>二</w:t>
      </w:r>
      <w:r w:rsidRPr="00C721C9">
        <w:rPr>
          <w:rFonts w:ascii="Times New Roman" w:eastAsia="標楷體" w:hAnsi="Times New Roman" w:cs="Times New Roman"/>
          <w:szCs w:val="24"/>
        </w:rPr>
        <w:t>文，並回答</w:t>
      </w:r>
      <w:r w:rsidRPr="00C721C9">
        <w:rPr>
          <w:rFonts w:ascii="Times New Roman" w:eastAsia="標楷體" w:hAnsi="Times New Roman" w:cs="Times New Roman" w:hint="eastAsia"/>
          <w:szCs w:val="24"/>
        </w:rPr>
        <w:t>38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39</w:t>
      </w:r>
      <w:r w:rsidRPr="00C721C9">
        <w:rPr>
          <w:rFonts w:ascii="Times New Roman" w:eastAsia="標楷體" w:hAnsi="Times New Roman" w:cs="Times New Roman"/>
          <w:szCs w:val="24"/>
        </w:rPr>
        <w:t>題：</w:t>
      </w:r>
      <w:r w:rsidRPr="00C721C9">
        <w:rPr>
          <w:rFonts w:ascii="Times New Roman" w:eastAsia="標楷體" w:hAnsi="Times New Roman" w:cs="Times New Roman"/>
          <w:szCs w:val="24"/>
        </w:rPr>
        <w:t xml:space="preserve"> 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21"/>
      </w:tblGrid>
      <w:tr w:rsidR="00C721C9" w:rsidRPr="00C721C9" w14:paraId="03A9EAAD" w14:textId="77777777" w:rsidTr="00C721C9">
        <w:trPr>
          <w:trHeight w:val="3800"/>
        </w:trPr>
        <w:tc>
          <w:tcPr>
            <w:tcW w:w="9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EAE77" w14:textId="0AC4A772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【甲】</w:t>
            </w:r>
          </w:p>
          <w:p w14:paraId="2457DAA8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人讀聖人書二三十年，一旦遇事，便與里巷人無異，或有一聽老成語，便能終身服膺。豈老成之言過於六經哉？只緣讀書不作有用看故也。大抵看史見治則以為治，見亂則以為亂，見一事則止知一事，何取？觀史如身在其中，見事之利害、時之禍患，必掩卷自思，使我遇此等事，當作何處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如此觀史，學問亦可以進，智識亦可以高，方為有益。</w:t>
            </w:r>
          </w:p>
          <w:p w14:paraId="596C2730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改寫自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呂祖謙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《東萊集》</w:t>
            </w:r>
          </w:p>
          <w:p w14:paraId="25283335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【乙】</w:t>
            </w:r>
          </w:p>
          <w:p w14:paraId="124138C5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讀書時，須細看古人處一事，接一物，是如何思量？如何氣象？及自己處事接物時，又細心將古人比擬。設若古人當此，其措置之法，當是如何？我自己任性為之，又當如何？然後自己過錯始見，古人道理始出。斷不可以古人之書，與自己處事接物為兩事。</w:t>
            </w:r>
          </w:p>
          <w:p w14:paraId="6B2BA01A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《左宗棠全集》</w:t>
            </w:r>
          </w:p>
        </w:tc>
      </w:tr>
    </w:tbl>
    <w:p w14:paraId="0705D10E" w14:textId="77777777" w:rsidR="00C721C9" w:rsidRDefault="00C721C9"/>
    <w:p w14:paraId="74AA71DB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0D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CF" w14:textId="167A80C3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38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0D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0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942E38F" w14:textId="77777777" w:rsidR="00786F9D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下列關於甲、乙二文文句的說明，何者最恰當？</w:t>
            </w:r>
          </w:p>
          <w:p w14:paraId="2620B880" w14:textId="77777777" w:rsidR="00786F9D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「一旦遇事，便與里巷人無異」是因書讀得不夠多</w:t>
            </w:r>
          </w:p>
          <w:p w14:paraId="5052BEEC" w14:textId="77777777" w:rsidR="00786F9D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「見一事則止知一事」意謂對事情的理解不夠全面</w:t>
            </w:r>
          </w:p>
          <w:p w14:paraId="117334F6" w14:textId="77777777" w:rsidR="00786F9D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「如何氣象」</w:t>
            </w:r>
            <w:r w:rsidRPr="00786F9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其意是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思索今人當前所處的環境氛圍</w:t>
            </w:r>
          </w:p>
          <w:p w14:paraId="42CE70D2" w14:textId="4461D748" w:rsidR="001F1262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「我自己任性為之」意謂今人比古人更加不受拘束</w:t>
            </w:r>
          </w:p>
        </w:tc>
      </w:tr>
      <w:tr w:rsidR="001F1262" w:rsidRPr="001F1262" w14:paraId="42CE70D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D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70D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D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0D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D8" w14:textId="4C977FC2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0D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DA" w14:textId="6B0D13A9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70D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D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0E3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0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0EA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0E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0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0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0F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0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0.7169</w:t>
            </w:r>
          </w:p>
        </w:tc>
        <w:tc>
          <w:tcPr>
            <w:tcW w:w="1300" w:type="dxa"/>
            <w:vAlign w:val="center"/>
          </w:tcPr>
          <w:p w14:paraId="42CE70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0.6357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0.3529</w:t>
            </w:r>
          </w:p>
        </w:tc>
      </w:tr>
      <w:tr w:rsidR="001F1262" w:rsidRPr="001F1262" w14:paraId="42CE70F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0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10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</w:tr>
      <w:tr w:rsidR="001F1262" w:rsidRPr="001F1262" w14:paraId="42CE711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11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712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713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713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7149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1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1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14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14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14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39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15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1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BBCCD9D" w14:textId="77777777" w:rsidR="007B3CE1" w:rsidRPr="007B3CE1" w:rsidRDefault="007B3CE1" w:rsidP="007B3CE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關於甲、乙二文的</w:t>
            </w:r>
            <w:r w:rsidRPr="007B3CE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說明與比較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7B3CE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下列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何者最恰當？</w:t>
            </w:r>
          </w:p>
          <w:p w14:paraId="2528CCB0" w14:textId="77777777" w:rsidR="007B3CE1" w:rsidRPr="007B3CE1" w:rsidRDefault="007B3CE1" w:rsidP="007B3CE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甲文認為耳熟能詳的淺近道理，更勝於聖賢之言</w:t>
            </w:r>
          </w:p>
          <w:p w14:paraId="29414ECF" w14:textId="77777777" w:rsidR="007B3CE1" w:rsidRPr="007B3CE1" w:rsidRDefault="007B3CE1" w:rsidP="007B3CE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乙文以古人處事的標準，評斷自身舉措是否合宜</w:t>
            </w:r>
          </w:p>
          <w:p w14:paraId="497930FE" w14:textId="77777777" w:rsidR="007B3CE1" w:rsidRPr="007B3CE1" w:rsidRDefault="007B3CE1" w:rsidP="007B3CE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二者都認為讀書應活用，不應拘泥於古人的看法</w:t>
            </w:r>
          </w:p>
          <w:p w14:paraId="42CE714F" w14:textId="4959594A" w:rsidR="001F1262" w:rsidRPr="001F1262" w:rsidRDefault="007B3CE1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二者都覺得古人讀書講究方法，比今人更有效率</w:t>
            </w:r>
          </w:p>
        </w:tc>
      </w:tr>
      <w:tr w:rsidR="001F1262" w:rsidRPr="001F1262" w14:paraId="42CE715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5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評量目標：能統整不同文本的內容</w:t>
            </w:r>
          </w:p>
        </w:tc>
      </w:tr>
      <w:tr w:rsidR="001F1262" w:rsidRPr="001F1262" w14:paraId="42CE715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5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15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55" w14:textId="6FB82098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15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5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715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5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160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1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167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16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1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1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16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1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0.4253</w:t>
            </w:r>
          </w:p>
        </w:tc>
        <w:tc>
          <w:tcPr>
            <w:tcW w:w="1300" w:type="dxa"/>
            <w:vAlign w:val="center"/>
          </w:tcPr>
          <w:p w14:paraId="42CE71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0.6584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0.3178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0.1765</w:t>
            </w:r>
          </w:p>
        </w:tc>
      </w:tr>
      <w:tr w:rsidR="001F1262" w:rsidRPr="001F1262" w14:paraId="42CE717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1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18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</w:tr>
      <w:tr w:rsidR="001F1262" w:rsidRPr="001F1262" w14:paraId="42CE718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19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71A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17.65</w:t>
            </w:r>
          </w:p>
        </w:tc>
      </w:tr>
      <w:tr w:rsidR="001F1262" w:rsidRPr="001F1262" w14:paraId="42CE71B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25.49</w:t>
            </w:r>
          </w:p>
        </w:tc>
      </w:tr>
      <w:tr w:rsidR="001F1262" w:rsidRPr="001F1262" w14:paraId="42CE71B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31.37</w:t>
            </w:r>
          </w:p>
        </w:tc>
      </w:tr>
      <w:tr w:rsidR="001F1262" w:rsidRPr="001F1262" w14:paraId="42CE71C6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1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1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1C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1C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3ABFBF94" w14:textId="3FD80CDF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lastRenderedPageBreak/>
        <w:t>請閱讀以下文</w:t>
      </w:r>
      <w:r w:rsidRPr="00C721C9">
        <w:rPr>
          <w:rFonts w:ascii="Times New Roman" w:eastAsia="標楷體" w:hAnsi="Times New Roman" w:cs="Times New Roman"/>
          <w:szCs w:val="24"/>
          <w:lang w:eastAsia="zh-HK"/>
        </w:rPr>
        <w:t>章</w:t>
      </w:r>
      <w:r w:rsidRPr="00C721C9">
        <w:rPr>
          <w:rFonts w:ascii="Times New Roman" w:eastAsia="標楷體" w:hAnsi="Times New Roman" w:cs="Times New Roman"/>
          <w:szCs w:val="24"/>
        </w:rPr>
        <w:t>，並回答</w:t>
      </w:r>
      <w:r w:rsidRPr="00C721C9">
        <w:rPr>
          <w:rFonts w:ascii="Times New Roman" w:eastAsia="標楷體" w:hAnsi="Times New Roman" w:cs="Times New Roman" w:hint="eastAsia"/>
          <w:szCs w:val="24"/>
        </w:rPr>
        <w:t>40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42</w:t>
      </w:r>
      <w:r w:rsidRPr="00C721C9">
        <w:rPr>
          <w:rFonts w:ascii="Times New Roman" w:eastAsia="標楷體" w:hAnsi="Times New Roman" w:cs="Times New Roman"/>
          <w:szCs w:val="24"/>
        </w:rPr>
        <w:t>題：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10BA2568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256F53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楚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人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江乙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為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郢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大夫。有入王宮中盜者，令尹以罪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乙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，請於王而黜之。其母往言於王曰：「妾夜亡布八匹，令尹盜之。」王謂母曰：「令尹信盜之，寡人不為其富貴而不行法焉。若不盜而誣之，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楚國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有常法。」母曰：「令尹不身盜之也，乃使人盜之。」王曰：「其使人盜奈何？」對曰：「昔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孫叔敖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之為令尹也，道不拾遺，門不閉關，而盜賊自息。今令尹之治也，耳目不明，盜賊公行，是故使盜得盜妾之布，是與使人盜何以異也？」王曰：「令尹在上，寇盜在下，令尹不知有何罪焉？」</w:t>
            </w:r>
          </w:p>
          <w:p w14:paraId="5C2CA5D5" w14:textId="173D3ACE" w:rsidR="00C721C9" w:rsidRPr="00C721C9" w:rsidRDefault="007953A8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母曰：「昔日妾之子為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郢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大夫，有盜王宮中之物者，妾子坐而黜，妾子亦豈知之哉？然終坐之。令尹獨何人，而不以是為過也？昔者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周武王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有言曰：『百姓有過，在予一人。』上不明則下不治，相不賢則國不寧。王其察之。」</w:t>
            </w:r>
          </w:p>
          <w:p w14:paraId="37E2BEB0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改寫自《列女傳》</w:t>
            </w:r>
          </w:p>
        </w:tc>
      </w:tr>
    </w:tbl>
    <w:p w14:paraId="63D7294B" w14:textId="77777777" w:rsidR="00C721C9" w:rsidRDefault="00C721C9"/>
    <w:p w14:paraId="70C7E363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1C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C9" w14:textId="5E72AF9C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40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1C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1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7F76A13" w14:textId="77777777" w:rsidR="002F375C" w:rsidRPr="002F375C" w:rsidRDefault="002F375C" w:rsidP="002F375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根據本文，下列文句「」中的字義，何者說明最恰當？</w:t>
            </w:r>
          </w:p>
          <w:p w14:paraId="29AD2F33" w14:textId="77777777" w:rsidR="002F375C" w:rsidRPr="002F375C" w:rsidRDefault="002F375C" w:rsidP="002F375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妾夜「亡」布八匹：損壞</w:t>
            </w:r>
          </w:p>
          <w:p w14:paraId="73F87843" w14:textId="77777777" w:rsidR="002F375C" w:rsidRPr="002F375C" w:rsidRDefault="002F375C" w:rsidP="002F375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令尹「信」盜之：隨意</w:t>
            </w:r>
          </w:p>
          <w:p w14:paraId="1E2AA026" w14:textId="77777777" w:rsidR="002F375C" w:rsidRPr="002F375C" w:rsidRDefault="002F375C" w:rsidP="002F375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妾子「坐」而黜：受罰</w:t>
            </w:r>
          </w:p>
          <w:p w14:paraId="42CE71CC" w14:textId="644E8461" w:rsidR="001F1262" w:rsidRPr="001F1262" w:rsidRDefault="002F375C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王「其」察之：難道</w:t>
            </w:r>
          </w:p>
        </w:tc>
      </w:tr>
      <w:tr w:rsidR="001F1262" w:rsidRPr="001F1262" w14:paraId="42CE71C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C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評量目標：能理解文言文中字詞的意義</w:t>
            </w:r>
          </w:p>
        </w:tc>
      </w:tr>
      <w:tr w:rsidR="001F1262" w:rsidRPr="001F1262" w14:paraId="42CE71D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D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1D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D2" w14:textId="1FAA3ED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4-Ⅳ-3</w:t>
            </w:r>
          </w:p>
        </w:tc>
      </w:tr>
      <w:tr w:rsidR="001F1262" w:rsidRPr="001F1262" w14:paraId="42CE71D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D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Ab-Ⅳ-7</w:t>
            </w:r>
          </w:p>
        </w:tc>
      </w:tr>
      <w:tr w:rsidR="001F1262" w:rsidRPr="001F1262" w14:paraId="42CE71D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D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1DD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1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1E4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1D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1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1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1E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1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0.4623</w:t>
            </w:r>
          </w:p>
        </w:tc>
        <w:tc>
          <w:tcPr>
            <w:tcW w:w="1300" w:type="dxa"/>
            <w:vAlign w:val="center"/>
          </w:tcPr>
          <w:p w14:paraId="42CE71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0.7778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0.3130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0.1569</w:t>
            </w:r>
          </w:p>
        </w:tc>
      </w:tr>
      <w:tr w:rsidR="001F1262" w:rsidRPr="001F1262" w14:paraId="42CE71F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1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20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3.92</w:t>
            </w:r>
          </w:p>
        </w:tc>
      </w:tr>
      <w:tr w:rsidR="001F1262" w:rsidRPr="001F1262" w14:paraId="42CE720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21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</w:tr>
      <w:tr w:rsidR="001F1262" w:rsidRPr="001F1262" w14:paraId="42CE722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722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723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39.22</w:t>
            </w:r>
          </w:p>
        </w:tc>
      </w:tr>
      <w:tr w:rsidR="001F1262" w:rsidRPr="001F1262" w14:paraId="42CE7243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2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2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24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24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24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24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2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8227D3D" w14:textId="77777777" w:rsidR="00297543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根據本文，下列關於令尹與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的敘述何者最恰當？</w:t>
            </w:r>
          </w:p>
          <w:p w14:paraId="2E2B35FD" w14:textId="77777777" w:rsidR="00297543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令尹打算偷盜布匹再將罪責嫁禍給他人</w:t>
            </w:r>
          </w:p>
          <w:p w14:paraId="4AC2F544" w14:textId="77777777" w:rsidR="00297543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令尹主張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楚國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盜賊橫行是須正視的問題</w:t>
            </w:r>
          </w:p>
          <w:p w14:paraId="34481A27" w14:textId="77777777" w:rsidR="00297543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覺得宮中之物被盜應是令尹的責任</w:t>
            </w:r>
          </w:p>
          <w:p w14:paraId="42CE7249" w14:textId="64757179" w:rsidR="001F1262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認為不論身分地位都應該遵守法律</w:t>
            </w:r>
          </w:p>
        </w:tc>
      </w:tr>
      <w:tr w:rsidR="001F1262" w:rsidRPr="001F1262" w14:paraId="42CE724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4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724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4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25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4F" w14:textId="5BBE69E4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25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5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725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5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25A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2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261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25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2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2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26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2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0.5306</w:t>
            </w:r>
          </w:p>
        </w:tc>
        <w:tc>
          <w:tcPr>
            <w:tcW w:w="1300" w:type="dxa"/>
            <w:vAlign w:val="center"/>
          </w:tcPr>
          <w:p w14:paraId="42CE72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0.3985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0.2353</w:t>
            </w:r>
          </w:p>
        </w:tc>
      </w:tr>
      <w:tr w:rsidR="001F1262" w:rsidRPr="001F1262" w14:paraId="42CE727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2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27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</w:tr>
      <w:tr w:rsidR="001F1262" w:rsidRPr="001F1262" w14:paraId="42CE728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29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35.29</w:t>
            </w:r>
          </w:p>
        </w:tc>
      </w:tr>
      <w:tr w:rsidR="001F1262" w:rsidRPr="001F1262" w14:paraId="42CE729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15.69</w:t>
            </w:r>
          </w:p>
        </w:tc>
      </w:tr>
      <w:tr w:rsidR="001F1262" w:rsidRPr="001F1262" w14:paraId="42CE72A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72B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72C0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2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2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2C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2C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2C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2C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2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D883CA4" w14:textId="77777777" w:rsidR="000864E4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江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母見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的目的最可能是下列何者？</w:t>
            </w:r>
          </w:p>
          <w:p w14:paraId="7E8B3E36" w14:textId="77777777" w:rsidR="000864E4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想要替兒子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江乙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頂罪</w:t>
            </w:r>
          </w:p>
          <w:p w14:paraId="3EDE8744" w14:textId="77777777" w:rsidR="000864E4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表達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江乙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被懲處的不公</w:t>
            </w:r>
          </w:p>
          <w:p w14:paraId="79F81A09" w14:textId="77777777" w:rsidR="000864E4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向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告發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郢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大夫的罪行</w:t>
            </w:r>
          </w:p>
          <w:p w14:paraId="42CE72C6" w14:textId="099BD0CD" w:rsidR="001F1262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建議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再用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孫叔敖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為令尹</w:t>
            </w:r>
          </w:p>
        </w:tc>
      </w:tr>
      <w:tr w:rsidR="001F1262" w:rsidRPr="001F1262" w14:paraId="42CE72C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C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72C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C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2C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CC" w14:textId="184D419D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2C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CE" w14:textId="66DAF268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72D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D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2D7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2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2DE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2D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2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2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2E5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2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0.6871</w:t>
            </w:r>
          </w:p>
        </w:tc>
        <w:tc>
          <w:tcPr>
            <w:tcW w:w="1300" w:type="dxa"/>
            <w:vAlign w:val="center"/>
          </w:tcPr>
          <w:p w14:paraId="42CE72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0.5941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0.2745</w:t>
            </w:r>
          </w:p>
        </w:tc>
      </w:tr>
      <w:tr w:rsidR="001F1262" w:rsidRPr="001F1262" w14:paraId="42CE72F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2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2F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1.96</w:t>
            </w:r>
          </w:p>
        </w:tc>
      </w:tr>
      <w:tr w:rsidR="001F1262" w:rsidRPr="001F1262" w14:paraId="42CE730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31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3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21.57</w:t>
            </w:r>
          </w:p>
        </w:tc>
      </w:tr>
      <w:tr w:rsidR="001F1262" w:rsidRPr="001F1262" w14:paraId="42CE731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3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</w:tr>
      <w:tr w:rsidR="001F1262" w:rsidRPr="001F1262" w14:paraId="42CE732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3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29.41</w:t>
            </w:r>
          </w:p>
        </w:tc>
      </w:tr>
      <w:tr w:rsidR="001F1262" w:rsidRPr="001F1262" w14:paraId="42CE733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3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733D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3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3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3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3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3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3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3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3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3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3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bookmarkEnd w:id="0"/>
    </w:tbl>
    <w:p w14:paraId="42CE733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33F" w14:textId="77777777" w:rsidR="00BC2F33" w:rsidRPr="001F1262" w:rsidRDefault="00BC2F33">
      <w:pPr>
        <w:rPr>
          <w:rFonts w:ascii="Times New Roman" w:hAnsi="Times New Roman" w:cs="Times New Roman"/>
        </w:rPr>
      </w:pPr>
    </w:p>
    <w:sectPr w:rsidR="00BC2F33" w:rsidRPr="001F1262" w:rsidSect="00C721C9">
      <w:footerReference w:type="even" r:id="rId21"/>
      <w:footerReference w:type="default" r:id="rId22"/>
      <w:pgSz w:w="11906" w:h="16838"/>
      <w:pgMar w:top="1000" w:right="1340" w:bottom="1000" w:left="13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8C9EFE" w14:textId="77777777" w:rsidR="00585030" w:rsidRDefault="00585030">
      <w:r>
        <w:separator/>
      </w:r>
    </w:p>
  </w:endnote>
  <w:endnote w:type="continuationSeparator" w:id="0">
    <w:p w14:paraId="22B99879" w14:textId="77777777" w:rsidR="00585030" w:rsidRDefault="005850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E735A" w14:textId="77777777" w:rsidR="00925A55" w:rsidRDefault="00925A55"/>
  <w:p w14:paraId="42CE735B" w14:textId="77777777" w:rsidR="00925A55" w:rsidRDefault="00925A55">
    <w:pPr>
      <w:jc w:val="center"/>
      <w:rPr>
        <w:sz w:val="18"/>
        <w:szCs w:val="18"/>
      </w:rPr>
    </w:pPr>
  </w:p>
  <w:p w14:paraId="42CE735C" w14:textId="77777777" w:rsidR="00925A55" w:rsidRDefault="00925A55">
    <w:pPr>
      <w:jc w:val="center"/>
      <w:rPr>
        <w:sz w:val="18"/>
        <w:szCs w:val="18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42CE735D" w14:textId="77777777" w:rsidR="00925A55" w:rsidRDefault="00925A55">
    <w:pPr>
      <w:jc w:val="center"/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E735E" w14:textId="77777777" w:rsidR="00925A55" w:rsidRDefault="00925A55"/>
  <w:p w14:paraId="42CE735F" w14:textId="77777777" w:rsidR="00925A55" w:rsidRDefault="00925A55">
    <w:pPr>
      <w:jc w:val="center"/>
      <w:rPr>
        <w:sz w:val="18"/>
        <w:szCs w:val="18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F7BC6D" w14:textId="77777777" w:rsidR="00585030" w:rsidRDefault="00585030">
      <w:r>
        <w:separator/>
      </w:r>
    </w:p>
  </w:footnote>
  <w:footnote w:type="continuationSeparator" w:id="0">
    <w:p w14:paraId="2D0790B1" w14:textId="77777777" w:rsidR="00585030" w:rsidRDefault="0058503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proofState w:spelling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262"/>
    <w:rsid w:val="00033BA5"/>
    <w:rsid w:val="000864E4"/>
    <w:rsid w:val="000A43CF"/>
    <w:rsid w:val="000B0515"/>
    <w:rsid w:val="00100220"/>
    <w:rsid w:val="00117719"/>
    <w:rsid w:val="00153551"/>
    <w:rsid w:val="001846A1"/>
    <w:rsid w:val="001A08D8"/>
    <w:rsid w:val="001B5570"/>
    <w:rsid w:val="001E1751"/>
    <w:rsid w:val="001F1262"/>
    <w:rsid w:val="001F4271"/>
    <w:rsid w:val="001F4FD0"/>
    <w:rsid w:val="00223A7C"/>
    <w:rsid w:val="00232F51"/>
    <w:rsid w:val="00297543"/>
    <w:rsid w:val="002A46A7"/>
    <w:rsid w:val="002D11E5"/>
    <w:rsid w:val="002F375C"/>
    <w:rsid w:val="00330410"/>
    <w:rsid w:val="00370704"/>
    <w:rsid w:val="003C49E0"/>
    <w:rsid w:val="00415D28"/>
    <w:rsid w:val="00432616"/>
    <w:rsid w:val="0043487B"/>
    <w:rsid w:val="004709C9"/>
    <w:rsid w:val="004C56A9"/>
    <w:rsid w:val="004C5C6F"/>
    <w:rsid w:val="004F249D"/>
    <w:rsid w:val="004F4E5E"/>
    <w:rsid w:val="0050172E"/>
    <w:rsid w:val="00515658"/>
    <w:rsid w:val="00520424"/>
    <w:rsid w:val="00536304"/>
    <w:rsid w:val="00585030"/>
    <w:rsid w:val="00596064"/>
    <w:rsid w:val="005A64E6"/>
    <w:rsid w:val="005C2C55"/>
    <w:rsid w:val="005D15F1"/>
    <w:rsid w:val="005E20F3"/>
    <w:rsid w:val="005F1778"/>
    <w:rsid w:val="0060239B"/>
    <w:rsid w:val="00606537"/>
    <w:rsid w:val="00614FEC"/>
    <w:rsid w:val="00693093"/>
    <w:rsid w:val="00693F2B"/>
    <w:rsid w:val="006A1FB7"/>
    <w:rsid w:val="006C6C8F"/>
    <w:rsid w:val="006D4A4E"/>
    <w:rsid w:val="007074C2"/>
    <w:rsid w:val="0071671C"/>
    <w:rsid w:val="00716CA9"/>
    <w:rsid w:val="00737A55"/>
    <w:rsid w:val="007608AB"/>
    <w:rsid w:val="00765A9A"/>
    <w:rsid w:val="00783A62"/>
    <w:rsid w:val="00786F9D"/>
    <w:rsid w:val="007953A8"/>
    <w:rsid w:val="007B3CE1"/>
    <w:rsid w:val="007C0A13"/>
    <w:rsid w:val="007C7FEC"/>
    <w:rsid w:val="007D21CE"/>
    <w:rsid w:val="007D54DC"/>
    <w:rsid w:val="007D7ACC"/>
    <w:rsid w:val="00801688"/>
    <w:rsid w:val="00801D2D"/>
    <w:rsid w:val="00830C2C"/>
    <w:rsid w:val="0083287A"/>
    <w:rsid w:val="008448F3"/>
    <w:rsid w:val="00852353"/>
    <w:rsid w:val="00853277"/>
    <w:rsid w:val="00890CC1"/>
    <w:rsid w:val="0089559B"/>
    <w:rsid w:val="008F2BAF"/>
    <w:rsid w:val="00925A55"/>
    <w:rsid w:val="009329B1"/>
    <w:rsid w:val="0093405B"/>
    <w:rsid w:val="00953CFB"/>
    <w:rsid w:val="00960196"/>
    <w:rsid w:val="00967D71"/>
    <w:rsid w:val="0099314C"/>
    <w:rsid w:val="009B419F"/>
    <w:rsid w:val="009C2D66"/>
    <w:rsid w:val="009D53F6"/>
    <w:rsid w:val="009E314C"/>
    <w:rsid w:val="00A3102F"/>
    <w:rsid w:val="00A4091B"/>
    <w:rsid w:val="00A45409"/>
    <w:rsid w:val="00A65D9A"/>
    <w:rsid w:val="00AB183D"/>
    <w:rsid w:val="00AC4C38"/>
    <w:rsid w:val="00AD6F9E"/>
    <w:rsid w:val="00AF669D"/>
    <w:rsid w:val="00B801EC"/>
    <w:rsid w:val="00B90146"/>
    <w:rsid w:val="00B90E1E"/>
    <w:rsid w:val="00BC2F33"/>
    <w:rsid w:val="00BD0360"/>
    <w:rsid w:val="00BD792B"/>
    <w:rsid w:val="00BF4D3C"/>
    <w:rsid w:val="00C44EE0"/>
    <w:rsid w:val="00C47DBF"/>
    <w:rsid w:val="00C721C9"/>
    <w:rsid w:val="00C74EBF"/>
    <w:rsid w:val="00CA4320"/>
    <w:rsid w:val="00D149C7"/>
    <w:rsid w:val="00D15B76"/>
    <w:rsid w:val="00D34C2C"/>
    <w:rsid w:val="00D46877"/>
    <w:rsid w:val="00D6630C"/>
    <w:rsid w:val="00DC123F"/>
    <w:rsid w:val="00DD64A5"/>
    <w:rsid w:val="00E02981"/>
    <w:rsid w:val="00E07C83"/>
    <w:rsid w:val="00E11CAC"/>
    <w:rsid w:val="00E32DD1"/>
    <w:rsid w:val="00E86C09"/>
    <w:rsid w:val="00E96DE1"/>
    <w:rsid w:val="00EB74DC"/>
    <w:rsid w:val="00EC09FE"/>
    <w:rsid w:val="00EC2740"/>
    <w:rsid w:val="00ED1432"/>
    <w:rsid w:val="00EF64EC"/>
    <w:rsid w:val="00F034C0"/>
    <w:rsid w:val="00F31320"/>
    <w:rsid w:val="00F33D71"/>
    <w:rsid w:val="00F56113"/>
    <w:rsid w:val="00F64FE6"/>
    <w:rsid w:val="00FA1197"/>
    <w:rsid w:val="00FC3DE1"/>
    <w:rsid w:val="00FF4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CE58C0"/>
  <w15:chartTrackingRefBased/>
  <w15:docId w15:val="{0F03DDB7-32E9-4FB3-B972-BD9C57DF28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1F1262"/>
    <w:pPr>
      <w:keepNext/>
      <w:keepLines/>
      <w:widowControl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zh-TW"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1F1262"/>
    <w:pPr>
      <w:keepNext/>
      <w:keepLines/>
      <w:widowControl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zh-TW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1F1262"/>
    <w:pPr>
      <w:keepNext/>
      <w:keepLines/>
      <w:widowControl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  <w:kern w:val="0"/>
      <w:sz w:val="22"/>
      <w:lang w:val="zh-TW"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1F1262"/>
    <w:pPr>
      <w:keepNext/>
      <w:keepLines/>
      <w:widowControl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sz w:val="22"/>
      <w:lang w:val="zh-TW" w:eastAsia="en-US"/>
    </w:rPr>
  </w:style>
  <w:style w:type="paragraph" w:styleId="5">
    <w:name w:val="heading 5"/>
    <w:basedOn w:val="a"/>
    <w:next w:val="a"/>
    <w:link w:val="50"/>
    <w:uiPriority w:val="9"/>
    <w:unhideWhenUsed/>
    <w:qFormat/>
    <w:rsid w:val="001F1262"/>
    <w:pPr>
      <w:keepNext/>
      <w:keepLines/>
      <w:widowControl/>
      <w:spacing w:before="200"/>
      <w:outlineLvl w:val="4"/>
    </w:pPr>
    <w:rPr>
      <w:rFonts w:asciiTheme="majorHAnsi" w:eastAsiaTheme="majorEastAsia" w:hAnsiTheme="majorHAnsi" w:cstheme="majorBidi"/>
      <w:color w:val="1F3763" w:themeColor="accent1" w:themeShade="7F"/>
      <w:kern w:val="0"/>
      <w:sz w:val="22"/>
      <w:lang w:val="zh-TW" w:eastAsia="en-US"/>
    </w:rPr>
  </w:style>
  <w:style w:type="paragraph" w:styleId="6">
    <w:name w:val="heading 6"/>
    <w:basedOn w:val="a"/>
    <w:next w:val="a"/>
    <w:link w:val="60"/>
    <w:uiPriority w:val="9"/>
    <w:unhideWhenUsed/>
    <w:qFormat/>
    <w:rsid w:val="001F1262"/>
    <w:pPr>
      <w:keepNext/>
      <w:keepLines/>
      <w:widowControl/>
      <w:spacing w:before="20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2"/>
      <w:lang w:val="zh-TW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1F1262"/>
    <w:pPr>
      <w:keepNext/>
      <w:keepLines/>
      <w:widowControl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val="zh-TW" w:eastAsia="en-US"/>
    </w:rPr>
  </w:style>
  <w:style w:type="paragraph" w:styleId="8">
    <w:name w:val="heading 8"/>
    <w:basedOn w:val="a"/>
    <w:next w:val="a"/>
    <w:link w:val="80"/>
    <w:uiPriority w:val="9"/>
    <w:unhideWhenUsed/>
    <w:qFormat/>
    <w:rsid w:val="001F1262"/>
    <w:pPr>
      <w:keepNext/>
      <w:keepLines/>
      <w:widowControl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kern w:val="0"/>
      <w:sz w:val="20"/>
      <w:szCs w:val="20"/>
      <w:lang w:val="zh-TW" w:eastAsia="en-US"/>
    </w:rPr>
  </w:style>
  <w:style w:type="paragraph" w:styleId="9">
    <w:name w:val="heading 9"/>
    <w:basedOn w:val="a"/>
    <w:next w:val="a"/>
    <w:link w:val="90"/>
    <w:uiPriority w:val="9"/>
    <w:unhideWhenUsed/>
    <w:qFormat/>
    <w:rsid w:val="001F1262"/>
    <w:pPr>
      <w:keepNext/>
      <w:keepLines/>
      <w:widowControl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val="zh-TW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1F1262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zh-TW" w:eastAsia="en-US"/>
    </w:rPr>
  </w:style>
  <w:style w:type="character" w:customStyle="1" w:styleId="20">
    <w:name w:val="標題 2 字元"/>
    <w:basedOn w:val="a0"/>
    <w:link w:val="2"/>
    <w:uiPriority w:val="9"/>
    <w:rsid w:val="001F1262"/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zh-TW" w:eastAsia="en-US"/>
    </w:rPr>
  </w:style>
  <w:style w:type="character" w:customStyle="1" w:styleId="30">
    <w:name w:val="標題 3 字元"/>
    <w:basedOn w:val="a0"/>
    <w:link w:val="3"/>
    <w:uiPriority w:val="9"/>
    <w:rsid w:val="001F1262"/>
    <w:rPr>
      <w:rFonts w:asciiTheme="majorHAnsi" w:eastAsiaTheme="majorEastAsia" w:hAnsiTheme="majorHAnsi" w:cstheme="majorBidi"/>
      <w:b/>
      <w:bCs/>
      <w:color w:val="4472C4" w:themeColor="accent1"/>
      <w:kern w:val="0"/>
      <w:sz w:val="22"/>
      <w:lang w:val="zh-TW" w:eastAsia="en-US"/>
    </w:rPr>
  </w:style>
  <w:style w:type="character" w:customStyle="1" w:styleId="40">
    <w:name w:val="標題 4 字元"/>
    <w:basedOn w:val="a0"/>
    <w:link w:val="4"/>
    <w:uiPriority w:val="9"/>
    <w:rsid w:val="001F1262"/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sz w:val="22"/>
      <w:lang w:val="zh-TW" w:eastAsia="en-US"/>
    </w:rPr>
  </w:style>
  <w:style w:type="character" w:customStyle="1" w:styleId="50">
    <w:name w:val="標題 5 字元"/>
    <w:basedOn w:val="a0"/>
    <w:link w:val="5"/>
    <w:uiPriority w:val="9"/>
    <w:rsid w:val="001F1262"/>
    <w:rPr>
      <w:rFonts w:asciiTheme="majorHAnsi" w:eastAsiaTheme="majorEastAsia" w:hAnsiTheme="majorHAnsi" w:cstheme="majorBidi"/>
      <w:color w:val="1F3763" w:themeColor="accent1" w:themeShade="7F"/>
      <w:kern w:val="0"/>
      <w:sz w:val="22"/>
      <w:lang w:val="zh-TW" w:eastAsia="en-US"/>
    </w:rPr>
  </w:style>
  <w:style w:type="character" w:customStyle="1" w:styleId="60">
    <w:name w:val="標題 6 字元"/>
    <w:basedOn w:val="a0"/>
    <w:link w:val="6"/>
    <w:uiPriority w:val="9"/>
    <w:rsid w:val="001F1262"/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2"/>
      <w:lang w:val="zh-TW" w:eastAsia="en-US"/>
    </w:rPr>
  </w:style>
  <w:style w:type="character" w:customStyle="1" w:styleId="70">
    <w:name w:val="標題 7 字元"/>
    <w:basedOn w:val="a0"/>
    <w:link w:val="7"/>
    <w:uiPriority w:val="9"/>
    <w:rsid w:val="001F1262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val="zh-TW" w:eastAsia="en-US"/>
    </w:rPr>
  </w:style>
  <w:style w:type="character" w:customStyle="1" w:styleId="80">
    <w:name w:val="標題 8 字元"/>
    <w:basedOn w:val="a0"/>
    <w:link w:val="8"/>
    <w:uiPriority w:val="9"/>
    <w:rsid w:val="001F1262"/>
    <w:rPr>
      <w:rFonts w:asciiTheme="majorHAnsi" w:eastAsiaTheme="majorEastAsia" w:hAnsiTheme="majorHAnsi" w:cstheme="majorBidi"/>
      <w:color w:val="404040" w:themeColor="text1" w:themeTint="BF"/>
      <w:kern w:val="0"/>
      <w:sz w:val="20"/>
      <w:szCs w:val="20"/>
      <w:lang w:val="zh-TW" w:eastAsia="en-US"/>
    </w:rPr>
  </w:style>
  <w:style w:type="character" w:customStyle="1" w:styleId="90">
    <w:name w:val="標題 9 字元"/>
    <w:basedOn w:val="a0"/>
    <w:link w:val="9"/>
    <w:uiPriority w:val="9"/>
    <w:rsid w:val="001F1262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val="zh-TW" w:eastAsia="en-US"/>
    </w:rPr>
  </w:style>
  <w:style w:type="table" w:styleId="a3">
    <w:name w:val="Table Grid"/>
    <w:basedOn w:val="a1"/>
    <w:uiPriority w:val="39"/>
    <w:rsid w:val="001F1262"/>
    <w:rPr>
      <w:kern w:val="0"/>
      <w:sz w:val="22"/>
      <w:lang w:val="zh-TW"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Plain Text"/>
    <w:basedOn w:val="a"/>
    <w:link w:val="a5"/>
    <w:rsid w:val="007608AB"/>
    <w:rPr>
      <w:rFonts w:ascii="細明體" w:eastAsia="細明體" w:hAnsi="Courier New" w:cs="Courier New"/>
      <w:szCs w:val="24"/>
    </w:rPr>
  </w:style>
  <w:style w:type="character" w:customStyle="1" w:styleId="a5">
    <w:name w:val="純文字 字元"/>
    <w:basedOn w:val="a0"/>
    <w:link w:val="a4"/>
    <w:rsid w:val="007608AB"/>
    <w:rPr>
      <w:rFonts w:ascii="細明體" w:eastAsia="細明體" w:hAnsi="Courier New" w:cs="Courier New"/>
      <w:szCs w:val="24"/>
    </w:rPr>
  </w:style>
  <w:style w:type="paragraph" w:customStyle="1" w:styleId="a6">
    <w:name w:val="修題"/>
    <w:basedOn w:val="a"/>
    <w:qFormat/>
    <w:rsid w:val="007D54DC"/>
    <w:rPr>
      <w:rFonts w:ascii="Times New Roman" w:eastAsia="新細明體" w:hAnsi="Times New Roman" w:cs="Times New Roman"/>
      <w:szCs w:val="24"/>
    </w:rPr>
  </w:style>
  <w:style w:type="paragraph" w:styleId="a7">
    <w:name w:val="header"/>
    <w:basedOn w:val="a"/>
    <w:link w:val="a8"/>
    <w:uiPriority w:val="99"/>
    <w:unhideWhenUsed/>
    <w:rsid w:val="0037070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370704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219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55</Pages>
  <Words>7967</Words>
  <Characters>45415</Characters>
  <Application>Microsoft Office Word</Application>
  <DocSecurity>0</DocSecurity>
  <Lines>378</Lines>
  <Paragraphs>106</Paragraphs>
  <ScaleCrop>false</ScaleCrop>
  <Company/>
  <LinksUpToDate>false</LinksUpToDate>
  <CharactersWithSpaces>53276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蔡逸凡</dc:creator>
  <cp:keywords/>
  <dc:description/>
  <cp:lastModifiedBy>邱卉珍</cp:lastModifiedBy>
  <cp:revision>124</cp:revision>
  <dcterms:created xsi:type="dcterms:W3CDTF">2024-06-07T00:05:00Z</dcterms:created>
  <dcterms:modified xsi:type="dcterms:W3CDTF">2024-06-27T06:29:00Z</dcterms:modified>
</cp:coreProperties>
</file>